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3D1" w:rsidRDefault="002D73D1" w:rsidP="0036288A">
      <w:pPr>
        <w:tabs>
          <w:tab w:val="left" w:pos="2980"/>
        </w:tabs>
        <w:spacing w:after="0" w:line="0" w:lineRule="atLeast"/>
        <w:jc w:val="center"/>
        <w:rPr>
          <w:rFonts w:ascii="Times New Roman" w:eastAsia="Times New Roman" w:hAnsi="Times New Roman" w:cs="Times New Roman"/>
          <w:b/>
          <w:sz w:val="28"/>
          <w:szCs w:val="20"/>
          <w:lang w:val="en-US" w:eastAsia="ru-RU"/>
        </w:rPr>
      </w:pPr>
      <w:bookmarkStart w:id="0" w:name="_GoBack"/>
      <w:r>
        <w:rPr>
          <w:rFonts w:ascii="Times New Roman" w:eastAsia="Times New Roman" w:hAnsi="Times New Roman" w:cs="Times New Roman"/>
          <w:b/>
          <w:noProof/>
          <w:sz w:val="28"/>
          <w:szCs w:val="20"/>
          <w:lang w:val="uk-UA" w:eastAsia="uk-UA"/>
        </w:rPr>
        <w:drawing>
          <wp:inline distT="0" distB="0" distL="0" distR="0">
            <wp:extent cx="6521450" cy="9163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Scan00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520006" cy="9161021"/>
                    </a:xfrm>
                    <a:prstGeom prst="rect">
                      <a:avLst/>
                    </a:prstGeom>
                  </pic:spPr>
                </pic:pic>
              </a:graphicData>
            </a:graphic>
          </wp:inline>
        </w:drawing>
      </w:r>
      <w:bookmarkEnd w:id="0"/>
    </w:p>
    <w:p w:rsidR="0036288A" w:rsidRPr="0036288A" w:rsidRDefault="0036288A" w:rsidP="0036288A">
      <w:pPr>
        <w:tabs>
          <w:tab w:val="left" w:pos="2980"/>
        </w:tabs>
        <w:spacing w:after="0" w:line="0" w:lineRule="atLeast"/>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lastRenderedPageBreak/>
        <w:t>1. ЗАГАЛЬНІ ПОЛОЖЕННЯ</w:t>
      </w:r>
    </w:p>
    <w:p w:rsidR="0036288A" w:rsidRPr="0036288A" w:rsidRDefault="0036288A" w:rsidP="0036288A">
      <w:pPr>
        <w:spacing w:after="0" w:line="8" w:lineRule="exact"/>
        <w:jc w:val="both"/>
        <w:rPr>
          <w:rFonts w:ascii="Times New Roman" w:eastAsia="Times New Roman" w:hAnsi="Times New Roman" w:cs="Times New Roman"/>
          <w:sz w:val="20"/>
          <w:szCs w:val="20"/>
          <w:lang w:val="uk-UA" w:eastAsia="ru-RU"/>
        </w:rPr>
      </w:pPr>
    </w:p>
    <w:p w:rsidR="0036288A" w:rsidRPr="0036288A" w:rsidRDefault="0036288A" w:rsidP="00D06555">
      <w:pPr>
        <w:numPr>
          <w:ilvl w:val="1"/>
          <w:numId w:val="1"/>
        </w:numPr>
        <w:tabs>
          <w:tab w:val="left" w:pos="1276"/>
        </w:tabs>
        <w:spacing w:after="0" w:line="240" w:lineRule="auto"/>
        <w:ind w:left="0"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Пирятинська загальноосвітня школа І-ІІІ ступенів № 4 Пирятинської міської ради Полтавської області є опорним закладом (далі – Опорний заклад)  відповідно до рішення </w:t>
      </w:r>
      <w:r w:rsidRPr="0036288A">
        <w:rPr>
          <w:rFonts w:ascii="Times New Roman" w:eastAsia="Times New Roman" w:hAnsi="Times New Roman" w:cs="Times New Roman"/>
          <w:sz w:val="28"/>
          <w:szCs w:val="20"/>
          <w:lang w:val="uk-UA" w:eastAsia="ru-RU"/>
        </w:rPr>
        <w:t>тридцять другої сесії</w:t>
      </w:r>
      <w:r w:rsidRPr="0036288A">
        <w:rPr>
          <w:rFonts w:ascii="Times New Roman" w:eastAsia="Times New Roman" w:hAnsi="Times New Roman" w:cs="Times New Roman"/>
          <w:sz w:val="28"/>
          <w:szCs w:val="28"/>
          <w:lang w:val="uk-UA" w:eastAsia="ru-RU"/>
        </w:rPr>
        <w:t xml:space="preserve"> Пирятинської міської ради сьомого скликання від 22 грудня 2017 року №356. </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1.5. Юридична адреса Опорного закладу: 37000, Полтавська область,           м. Пирятин, вул. Європейська, 2,  тел. (05358) 2-22-44.</w:t>
      </w:r>
    </w:p>
    <w:p w:rsidR="0036288A" w:rsidRPr="0036288A" w:rsidRDefault="0036288A" w:rsidP="0036288A">
      <w:pPr>
        <w:spacing w:after="0" w:line="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1.6. Найменування Опорного закладу:</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повне – Пирятинська загальноосвітня школа І-ІІІ ступенів № 4 Пирятинської міської ради Полтавської області;</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скорочене –Пирятинська ЗШ І-ІІІ ст. № 4.</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1.7. Опорний заклад є юридичною особою публічного права, має печатку, штамп, ідентифікаційний номер 23543938, самостійний баланс, рахунок в установі банку.</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1.8. Засновником Опорного закладу є Пирятинська міська рада (далі – Засновник).</w:t>
      </w:r>
    </w:p>
    <w:p w:rsidR="0022639A" w:rsidRPr="0022639A" w:rsidRDefault="0036288A" w:rsidP="0096564C">
      <w:pPr>
        <w:spacing w:after="0" w:line="240" w:lineRule="auto"/>
        <w:ind w:firstLine="720"/>
        <w:jc w:val="both"/>
        <w:rPr>
          <w:rFonts w:ascii="Times New Roman" w:eastAsia="Times New Roman" w:hAnsi="Times New Roman" w:cs="Times New Roman"/>
          <w:color w:val="FF0000"/>
          <w:sz w:val="28"/>
          <w:szCs w:val="28"/>
          <w:lang w:val="uk-UA" w:eastAsia="ru-RU"/>
        </w:rPr>
      </w:pPr>
      <w:r w:rsidRPr="0022639A">
        <w:rPr>
          <w:rFonts w:ascii="Times New Roman" w:eastAsia="Times New Roman" w:hAnsi="Times New Roman" w:cs="Times New Roman"/>
          <w:sz w:val="28"/>
          <w:szCs w:val="28"/>
          <w:lang w:val="uk-UA" w:eastAsia="ru-RU"/>
        </w:rPr>
        <w:t>1.9.</w:t>
      </w:r>
      <w:r w:rsidR="0096564C" w:rsidRPr="0022639A">
        <w:rPr>
          <w:rFonts w:ascii="Times New Roman" w:eastAsia="Times New Roman" w:hAnsi="Times New Roman" w:cs="Times New Roman"/>
          <w:sz w:val="28"/>
          <w:szCs w:val="28"/>
          <w:lang w:val="uk-UA" w:eastAsia="ru-RU"/>
        </w:rPr>
        <w:t xml:space="preserve"> Опорний заклад здійснює також навчання учасників освітнього процесу</w:t>
      </w:r>
      <w:r w:rsidR="0022639A" w:rsidRPr="0022639A">
        <w:rPr>
          <w:rFonts w:ascii="Times New Roman" w:eastAsia="Times New Roman" w:hAnsi="Times New Roman" w:cs="Times New Roman"/>
          <w:sz w:val="28"/>
          <w:szCs w:val="28"/>
          <w:lang w:val="uk-UA" w:eastAsia="ru-RU"/>
        </w:rPr>
        <w:t xml:space="preserve"> і</w:t>
      </w:r>
      <w:r w:rsidR="0096564C" w:rsidRPr="0022639A">
        <w:rPr>
          <w:rFonts w:ascii="Times New Roman" w:eastAsia="Times New Roman" w:hAnsi="Times New Roman" w:cs="Times New Roman"/>
          <w:sz w:val="28"/>
          <w:szCs w:val="28"/>
          <w:lang w:val="uk-UA" w:eastAsia="ru-RU"/>
        </w:rPr>
        <w:t xml:space="preserve">з чотирьох сіл (Харківці, </w:t>
      </w:r>
      <w:proofErr w:type="spellStart"/>
      <w:r w:rsidR="0096564C" w:rsidRPr="0022639A">
        <w:rPr>
          <w:rFonts w:ascii="Times New Roman" w:eastAsia="Times New Roman" w:hAnsi="Times New Roman" w:cs="Times New Roman"/>
          <w:sz w:val="28"/>
          <w:szCs w:val="28"/>
          <w:lang w:val="uk-UA" w:eastAsia="ru-RU"/>
        </w:rPr>
        <w:t>Каплинці</w:t>
      </w:r>
      <w:proofErr w:type="spellEnd"/>
      <w:r w:rsidR="0096564C" w:rsidRPr="0022639A">
        <w:rPr>
          <w:rFonts w:ascii="Times New Roman" w:eastAsia="Times New Roman" w:hAnsi="Times New Roman" w:cs="Times New Roman"/>
          <w:sz w:val="28"/>
          <w:szCs w:val="28"/>
          <w:lang w:val="uk-UA" w:eastAsia="ru-RU"/>
        </w:rPr>
        <w:t xml:space="preserve">, </w:t>
      </w:r>
      <w:proofErr w:type="spellStart"/>
      <w:r w:rsidR="0096564C" w:rsidRPr="0022639A">
        <w:rPr>
          <w:rFonts w:ascii="Times New Roman" w:eastAsia="Times New Roman" w:hAnsi="Times New Roman" w:cs="Times New Roman"/>
          <w:sz w:val="28"/>
          <w:szCs w:val="28"/>
          <w:lang w:val="uk-UA" w:eastAsia="ru-RU"/>
        </w:rPr>
        <w:t>Усівка</w:t>
      </w:r>
      <w:proofErr w:type="spellEnd"/>
      <w:r w:rsidR="0096564C" w:rsidRPr="0022639A">
        <w:rPr>
          <w:rFonts w:ascii="Times New Roman" w:eastAsia="Times New Roman" w:hAnsi="Times New Roman" w:cs="Times New Roman"/>
          <w:sz w:val="28"/>
          <w:szCs w:val="28"/>
          <w:lang w:val="uk-UA" w:eastAsia="ru-RU"/>
        </w:rPr>
        <w:t>, Заріччя), у яких ліквідовано зак</w:t>
      </w:r>
      <w:r w:rsidR="0022639A" w:rsidRPr="0022639A">
        <w:rPr>
          <w:rFonts w:ascii="Times New Roman" w:eastAsia="Times New Roman" w:hAnsi="Times New Roman" w:cs="Times New Roman"/>
          <w:sz w:val="28"/>
          <w:szCs w:val="28"/>
          <w:lang w:val="uk-UA" w:eastAsia="ru-RU"/>
        </w:rPr>
        <w:t xml:space="preserve">лади загальної середньої освіти.  Для таких здобувачів освіти організоване підвезення </w:t>
      </w:r>
      <w:r w:rsidR="0096564C" w:rsidRPr="0022639A">
        <w:rPr>
          <w:rFonts w:ascii="Times New Roman" w:eastAsia="Times New Roman" w:hAnsi="Times New Roman" w:cs="Times New Roman"/>
          <w:sz w:val="28"/>
          <w:szCs w:val="28"/>
          <w:lang w:val="uk-UA" w:eastAsia="ru-RU"/>
        </w:rPr>
        <w:t xml:space="preserve"> до Опорного закладу і до місця проживання.</w:t>
      </w:r>
      <w:r w:rsidR="0096564C" w:rsidRPr="0022639A">
        <w:rPr>
          <w:rFonts w:ascii="Times New Roman" w:eastAsia="Times New Roman" w:hAnsi="Times New Roman" w:cs="Times New Roman"/>
          <w:color w:val="FF0000"/>
          <w:sz w:val="28"/>
          <w:szCs w:val="28"/>
          <w:lang w:val="uk-UA" w:eastAsia="ru-RU"/>
        </w:rPr>
        <w:t xml:space="preserve"> </w:t>
      </w:r>
    </w:p>
    <w:p w:rsidR="0096564C" w:rsidRPr="0022639A" w:rsidRDefault="0096564C" w:rsidP="0096564C">
      <w:pPr>
        <w:spacing w:after="0" w:line="240" w:lineRule="auto"/>
        <w:ind w:firstLine="720"/>
        <w:jc w:val="both"/>
        <w:rPr>
          <w:rFonts w:ascii="Times New Roman" w:eastAsia="Times New Roman" w:hAnsi="Times New Roman" w:cs="Times New Roman"/>
          <w:sz w:val="28"/>
          <w:szCs w:val="28"/>
          <w:lang w:val="uk-UA" w:eastAsia="ru-RU"/>
        </w:rPr>
      </w:pPr>
      <w:r w:rsidRPr="0022639A">
        <w:rPr>
          <w:rFonts w:ascii="Times New Roman" w:eastAsia="Times New Roman" w:hAnsi="Times New Roman" w:cs="Times New Roman"/>
          <w:sz w:val="28"/>
          <w:szCs w:val="28"/>
          <w:lang w:val="uk-UA" w:eastAsia="ru-RU"/>
        </w:rPr>
        <w:t>Опорний заклад може мати філії.</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tabs>
          <w:tab w:val="left" w:pos="2220"/>
          <w:tab w:val="left" w:pos="3820"/>
          <w:tab w:val="left" w:pos="4820"/>
          <w:tab w:val="left" w:pos="5160"/>
          <w:tab w:val="left" w:pos="5640"/>
          <w:tab w:val="left" w:pos="7880"/>
        </w:tabs>
        <w:spacing w:after="0" w:line="0" w:lineRule="atLeast"/>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8"/>
          <w:lang w:val="uk-UA" w:eastAsia="ru-RU"/>
        </w:rPr>
        <w:t xml:space="preserve">1.10. Опорний заклад – це різнопрофільний </w:t>
      </w:r>
      <w:r w:rsidRPr="0036288A">
        <w:rPr>
          <w:rFonts w:ascii="Times New Roman" w:eastAsia="Times New Roman" w:hAnsi="Times New Roman" w:cs="Times New Roman"/>
          <w:sz w:val="28"/>
          <w:szCs w:val="20"/>
          <w:lang w:val="uk-UA" w:eastAsia="ru-RU"/>
        </w:rPr>
        <w:t xml:space="preserve">заклад загальної середньої освіти, що надає повну загальну середню освіту, забезпечений кваліфікованими педагогічними кадрами, має сучасну матеріально-технічну і навчально-методичну базу, зручне розташування і забезпечує </w:t>
      </w:r>
      <w:proofErr w:type="spellStart"/>
      <w:r w:rsidRPr="0036288A">
        <w:rPr>
          <w:rFonts w:ascii="Times New Roman" w:eastAsia="Times New Roman" w:hAnsi="Times New Roman" w:cs="Times New Roman"/>
          <w:sz w:val="28"/>
          <w:szCs w:val="20"/>
          <w:lang w:val="uk-UA" w:eastAsia="ru-RU"/>
        </w:rPr>
        <w:t>допрофільну</w:t>
      </w:r>
      <w:proofErr w:type="spellEnd"/>
      <w:r w:rsidRPr="0036288A">
        <w:rPr>
          <w:rFonts w:ascii="Times New Roman" w:eastAsia="Times New Roman" w:hAnsi="Times New Roman" w:cs="Times New Roman"/>
          <w:sz w:val="28"/>
          <w:szCs w:val="20"/>
          <w:lang w:val="uk-UA" w:eastAsia="ru-RU"/>
        </w:rPr>
        <w:t xml:space="preserve"> підготовку, профільне та професійне навчання, здійснює науково-теоретичну і практичну підготовку учнівської молоді.</w:t>
      </w:r>
    </w:p>
    <w:p w:rsidR="0036288A" w:rsidRPr="0036288A" w:rsidRDefault="0036288A" w:rsidP="0036288A">
      <w:pPr>
        <w:spacing w:after="0" w:line="1"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1.11. Опорний заклад</w:t>
      </w:r>
      <w:r w:rsidR="00D06555">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у своїй діяльності керується Конституцією України, Законами України ,,Про освіту“, ,,Про загальну середню освіту“, Положенням про загальноосвітній навчальний заклад, затвердженим постановою Кабінету Міністрів України від 27 серпня 2010 року № 778, іншими нормативно-правовими актами в галузі освіти, власним Статутом.</w:t>
      </w:r>
    </w:p>
    <w:p w:rsidR="0036288A" w:rsidRPr="0036288A" w:rsidRDefault="0036288A" w:rsidP="0036288A">
      <w:pPr>
        <w:spacing w:after="0" w:line="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1.12. Головною метою Опорного закладу є:</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створення єдиного освітнього простору;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забезпечення рівного доступу осіб, у тому числі з особливими освітніми потребами, до якісної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створення умов для здобуття особами загальної середньої освіти, впровадження </w:t>
      </w:r>
      <w:proofErr w:type="spellStart"/>
      <w:r w:rsidRPr="0036288A">
        <w:rPr>
          <w:rFonts w:ascii="Times New Roman" w:eastAsia="Times New Roman" w:hAnsi="Times New Roman" w:cs="Times New Roman"/>
          <w:sz w:val="28"/>
          <w:szCs w:val="28"/>
          <w:lang w:val="uk-UA" w:eastAsia="ru-RU"/>
        </w:rPr>
        <w:t>допрофільної</w:t>
      </w:r>
      <w:proofErr w:type="spellEnd"/>
      <w:r w:rsidRPr="0036288A">
        <w:rPr>
          <w:rFonts w:ascii="Times New Roman" w:eastAsia="Times New Roman" w:hAnsi="Times New Roman" w:cs="Times New Roman"/>
          <w:sz w:val="28"/>
          <w:szCs w:val="28"/>
          <w:lang w:val="uk-UA" w:eastAsia="ru-RU"/>
        </w:rPr>
        <w:t xml:space="preserve"> підготовки і профільного (професійного) навчання, поглибленого вивчення окремих предметів, забезпечення всебічного розвитку особистості незалежно від місця їх проживання;</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концентрація та ефективне використання наявних ресурсів суб’єктів округу, їх модернізація та спрямування на задоволення освітніх потреб учнів.</w:t>
      </w:r>
    </w:p>
    <w:p w:rsidR="0036288A" w:rsidRPr="0036288A" w:rsidRDefault="0036288A" w:rsidP="0036288A">
      <w:pPr>
        <w:spacing w:after="0" w:line="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1.13. Головними завданнями Опорного закладу є:</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забезпечення реалізації права громадян на повну загальну середню освіту;</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виховання громадянина України;</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формування особистості </w:t>
      </w:r>
      <w:r w:rsidR="00D06555">
        <w:rPr>
          <w:rFonts w:ascii="Times New Roman" w:eastAsia="Times New Roman" w:hAnsi="Times New Roman" w:cs="Times New Roman"/>
          <w:sz w:val="28"/>
          <w:szCs w:val="28"/>
          <w:lang w:val="uk-UA" w:eastAsia="ru-RU"/>
        </w:rPr>
        <w:t>здобувача освіти</w:t>
      </w:r>
      <w:r w:rsidRPr="0036288A">
        <w:rPr>
          <w:rFonts w:ascii="Times New Roman" w:eastAsia="Times New Roman" w:hAnsi="Times New Roman" w:cs="Times New Roman"/>
          <w:sz w:val="28"/>
          <w:szCs w:val="28"/>
          <w:lang w:val="uk-UA" w:eastAsia="ru-RU"/>
        </w:rPr>
        <w:t>, розвиток його здібностей і обдарувань, наукового світогляду;</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виконання вимог Державного стандарту загальної середньої освіти, підготовка </w:t>
      </w:r>
      <w:r w:rsidR="00D0655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до подальшої освіти і трудової діяльності;</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виховання в </w:t>
      </w:r>
      <w:r w:rsidR="00D0655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реалізація права </w:t>
      </w:r>
      <w:r w:rsidR="00F46519">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на вільне формування політичних і світоглядних переконань;</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виховання шанобливого ставлення до родини, поваги до народних традицій і звичаїв, державної мови, мов меншин та рідної мови, національних цінностей Українського народу та інших народів і націй;</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учнів;</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здійснення заходів щодо підготовки та проведення зовнішнього незалежного оцінювання випускників Опорного закладу.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1.14. Опорний заклад самостійно приймає рішення і здійснює діяльність у межах своєї компетенції, передбаченої законодавством України та власним Статутом.</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1.15. Опорний заклад несе відповідальність перед особою, суспільством і державою за:</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5" w:lineRule="auto"/>
        <w:ind w:right="3920"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безпечні умови освітньої діяльності; </w:t>
      </w:r>
    </w:p>
    <w:p w:rsidR="0036288A" w:rsidRPr="0036288A" w:rsidRDefault="0036288A" w:rsidP="0036288A">
      <w:pPr>
        <w:spacing w:after="0" w:line="235" w:lineRule="auto"/>
        <w:ind w:right="3920"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дотримання державних стандартів освіти;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36288A" w:rsidRPr="0036288A" w:rsidRDefault="0036288A" w:rsidP="0036288A">
      <w:pPr>
        <w:spacing w:after="0" w:line="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дотримання фінансової дисципліни.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1.16. Опорний заклад є опорним у освітньому окрузі та здійснює професійне навчання учнів 10-11 класів шкіл округу, узгоджує з ними порядок спільної роботи, розклад занять, навчальне навантаження, комплектує навчальні групи, контролює відвідування учнями занять з професійної підготовки.</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1.17. У Опорному закладі визначена українська мова навчання, профіль навчання – технологічний. За рішенням загальних зборів колективу (конференції) Опорного закладу можуть бути змінені профіль та напрям професійного навчання.</w:t>
      </w:r>
    </w:p>
    <w:p w:rsidR="0036288A" w:rsidRPr="0036288A" w:rsidRDefault="0036288A" w:rsidP="0036288A">
      <w:pPr>
        <w:spacing w:after="0" w:line="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1.18. Опорний заклад має право:</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проходити в установленому порядку інституційний аудит;</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визначати форми, методи і засоби організації освітнього процесу за погодженням з відділом освіти Пирятинської міської ради;</w:t>
      </w:r>
    </w:p>
    <w:p w:rsidR="0036288A" w:rsidRPr="0036288A" w:rsidRDefault="0036288A" w:rsidP="0036288A">
      <w:pPr>
        <w:spacing w:after="0" w:line="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визначати варіативну частину навчального плану;</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tabs>
          <w:tab w:val="left" w:pos="1193"/>
        </w:tabs>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 установленому порядку розробляти і впроваджувати експериментальні та індивідуальні навчальні плани;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використовувати різні форми морального і матеріального заохочення до учасників освітнього процесу;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бути власником і розпорядником рухомого і нерухомого майна згідно з законодавством України та власним Статутом;</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отримувати кошти і матеріальні цінності від органів місцевого самоврядування, виконавчої влади, юридичних і фізичних осіб;</w:t>
      </w: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залишати у своєму розпорядженні і використовувати власні надходження у порядку, визначеному законодавством України;</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розвивати власну соціальну базу: мережу спортивно-оздоровчих, лікувально-профілактичних і культурних підрозділів;</w:t>
      </w: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здавати в оренду приміщення, споруди, обладнання;</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висвітлювати діяльність на власному Інтернет-сайті та сторінках соціальних мереж.</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8"/>
          <w:lang w:val="uk-UA" w:eastAsia="ru-RU"/>
        </w:rPr>
        <w:t>1.19. В Опорному закладі створюються та функціонують: шкільні методичні об’єднання</w:t>
      </w:r>
      <w:r w:rsidR="00F46519">
        <w:rPr>
          <w:rFonts w:ascii="Times New Roman" w:eastAsia="Times New Roman" w:hAnsi="Times New Roman" w:cs="Times New Roman"/>
          <w:sz w:val="28"/>
          <w:szCs w:val="28"/>
          <w:lang w:val="uk-UA" w:eastAsia="ru-RU"/>
        </w:rPr>
        <w:t>:</w:t>
      </w:r>
      <w:r w:rsidRPr="0036288A">
        <w:rPr>
          <w:rFonts w:ascii="Times New Roman" w:eastAsia="Times New Roman" w:hAnsi="Times New Roman" w:cs="Times New Roman"/>
          <w:sz w:val="28"/>
          <w:szCs w:val="28"/>
          <w:lang w:val="uk-UA" w:eastAsia="ru-RU"/>
        </w:rPr>
        <w:t xml:space="preserve"> класних керівників, учителів початкових класів, учителів української та зарубіжної словесності, учителів історії, географії та правознавства, учителів</w:t>
      </w:r>
      <w:r w:rsidRPr="0036288A">
        <w:rPr>
          <w:rFonts w:ascii="Times New Roman" w:eastAsia="Times New Roman" w:hAnsi="Times New Roman" w:cs="Times New Roman"/>
          <w:sz w:val="28"/>
          <w:szCs w:val="20"/>
          <w:lang w:val="uk-UA" w:eastAsia="ru-RU"/>
        </w:rPr>
        <w:t xml:space="preserve"> фізики</w:t>
      </w:r>
      <w:r w:rsidR="00F46519">
        <w:rPr>
          <w:rFonts w:ascii="Times New Roman" w:eastAsia="Times New Roman" w:hAnsi="Times New Roman" w:cs="Times New Roman"/>
          <w:sz w:val="28"/>
          <w:szCs w:val="20"/>
          <w:lang w:val="uk-UA" w:eastAsia="ru-RU"/>
        </w:rPr>
        <w:t>,</w:t>
      </w:r>
      <w:r w:rsidRPr="0036288A">
        <w:rPr>
          <w:rFonts w:ascii="Times New Roman" w:eastAsia="Times New Roman" w:hAnsi="Times New Roman" w:cs="Times New Roman"/>
          <w:sz w:val="28"/>
          <w:szCs w:val="20"/>
          <w:lang w:val="uk-UA" w:eastAsia="ru-RU"/>
        </w:rPr>
        <w:t xml:space="preserve"> математики та інформатики, учителів хімії та біології, учителів трудового навчання, учителів художньо-естетичного циклу предметів, учителів англійської мови, творчі групи та інші.</w:t>
      </w:r>
    </w:p>
    <w:p w:rsidR="0036288A" w:rsidRPr="0036288A" w:rsidRDefault="0036288A" w:rsidP="0036288A">
      <w:pPr>
        <w:spacing w:after="0" w:line="17"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1.20. Медичне обслуговування </w:t>
      </w:r>
      <w:r w:rsidR="00F46519">
        <w:rPr>
          <w:rFonts w:ascii="Times New Roman" w:eastAsia="Times New Roman" w:hAnsi="Times New Roman" w:cs="Times New Roman"/>
          <w:sz w:val="28"/>
          <w:szCs w:val="28"/>
          <w:lang w:val="uk-UA" w:eastAsia="ru-RU"/>
        </w:rPr>
        <w:t>здобувачів освіти</w:t>
      </w:r>
      <w:r w:rsidR="00F46519"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0"/>
          <w:lang w:val="uk-UA" w:eastAsia="ru-RU"/>
        </w:rPr>
        <w:t xml:space="preserve">та відповідні умови для його організації забезпечуються Засновником і здійснюються сестрою </w:t>
      </w:r>
      <w:r w:rsidR="00F46519" w:rsidRPr="0036288A">
        <w:rPr>
          <w:rFonts w:ascii="Times New Roman" w:eastAsia="Times New Roman" w:hAnsi="Times New Roman" w:cs="Times New Roman"/>
          <w:sz w:val="28"/>
          <w:szCs w:val="20"/>
          <w:lang w:val="uk-UA" w:eastAsia="ru-RU"/>
        </w:rPr>
        <w:t xml:space="preserve">медичною </w:t>
      </w:r>
      <w:r w:rsidRPr="0036288A">
        <w:rPr>
          <w:rFonts w:ascii="Times New Roman" w:eastAsia="Times New Roman" w:hAnsi="Times New Roman" w:cs="Times New Roman"/>
          <w:sz w:val="28"/>
          <w:szCs w:val="20"/>
          <w:lang w:val="uk-UA" w:eastAsia="ru-RU"/>
        </w:rPr>
        <w:t>Опорного закладу.</w:t>
      </w:r>
    </w:p>
    <w:p w:rsidR="0036288A" w:rsidRPr="0036288A" w:rsidRDefault="0036288A" w:rsidP="0036288A">
      <w:pPr>
        <w:spacing w:after="0" w:line="2"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8"/>
          <w:lang w:val="uk-UA" w:eastAsia="ru-RU"/>
        </w:rPr>
        <w:t xml:space="preserve">1.21. Взаємовідносини Опорного закладу з юридичними і </w:t>
      </w:r>
      <w:r w:rsidRPr="0036288A">
        <w:rPr>
          <w:rFonts w:ascii="Times New Roman" w:eastAsia="Times New Roman" w:hAnsi="Times New Roman" w:cs="Times New Roman"/>
          <w:sz w:val="28"/>
          <w:szCs w:val="20"/>
          <w:lang w:val="uk-UA" w:eastAsia="ru-RU"/>
        </w:rPr>
        <w:t>фізичними особами визначаються угодами, що укладені між ними.</w:t>
      </w:r>
    </w:p>
    <w:p w:rsidR="0036288A" w:rsidRPr="0036288A" w:rsidRDefault="0036288A" w:rsidP="0036288A">
      <w:pPr>
        <w:spacing w:after="0" w:line="16"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1.22. Класи в Опорному закладі формуються згідно з нормативами їх наповнюваності, встановленими законодавством, з урахуванням наявності приміщень, що відповідають санітарно-гігієнічним вимогам для здійснення  освітнього процесу, та відповідно до кількості поданих заяв про зарахування до Опорного закладу.</w:t>
      </w:r>
    </w:p>
    <w:p w:rsidR="0036288A" w:rsidRPr="0036288A" w:rsidRDefault="0036288A" w:rsidP="0036288A">
      <w:pPr>
        <w:spacing w:after="0" w:line="18"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1.23. У Опорному закладі першого-другого ступенів навчання для </w:t>
      </w:r>
      <w:r w:rsidR="00F46519">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1-4-х класів за бажанням їхніх батьків або осіб, які їх замінюють, при наявності належної навчально-матеріальної бази, педагогічних працівників, обслуговуючого персоналу створюються групи продовженого дня.</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eastAsia="ru-RU"/>
        </w:rPr>
      </w:pPr>
      <w:r w:rsidRPr="0036288A">
        <w:rPr>
          <w:rFonts w:ascii="Times New Roman" w:eastAsia="Times New Roman" w:hAnsi="Times New Roman" w:cs="Times New Roman"/>
          <w:sz w:val="28"/>
          <w:szCs w:val="28"/>
          <w:lang w:val="uk-UA" w:eastAsia="ru-RU"/>
        </w:rPr>
        <w:t>Зарахування до груп продовженого дня і відрахування із них здійснюється наказом директора Опорного закладу на підставі заяви батьків (осіб, які їх замінюють).</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Режим роботи груп продовженого дня визначається наказом директора Опорного закладу.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 xml:space="preserve">1.24. З урахуванням потреб населення та місцевих умов Опорний заклад приймає рішення про створення класів з поглибленим вивченням предметів, класів (груп) з вечірньою (заочною, дистанційною) формою навчання, спеціальних та інклюзивних класів для навчання </w:t>
      </w:r>
      <w:r w:rsidR="00F46519">
        <w:rPr>
          <w:rFonts w:ascii="Times New Roman" w:eastAsia="Times New Roman" w:hAnsi="Times New Roman" w:cs="Times New Roman"/>
          <w:sz w:val="28"/>
          <w:szCs w:val="28"/>
          <w:lang w:val="uk-UA" w:eastAsia="ru-RU"/>
        </w:rPr>
        <w:t>осіб</w:t>
      </w:r>
      <w:r w:rsidRPr="0036288A">
        <w:rPr>
          <w:rFonts w:ascii="Times New Roman" w:eastAsia="Times New Roman" w:hAnsi="Times New Roman" w:cs="Times New Roman"/>
          <w:sz w:val="28"/>
          <w:szCs w:val="28"/>
          <w:lang w:val="uk-UA" w:eastAsia="ru-RU"/>
        </w:rPr>
        <w:t xml:space="preserve"> з особливими освітніми потребами.</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1.25. Відповідно до Положення про освітній округ, з метою здійснення профорієнтаційної роботи, профільного, трудового та професійного навчання Опорний заклад може направляти </w:t>
      </w:r>
      <w:r w:rsidR="00F46519">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до інших опорних закладів округу.</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1.26. Індивідуальне, дистанційне навчання та навчання екстерном у Опорному закладі організовуються відповідно до положень про індивідуальне, дистанційне навчання та екстернат у системі загальної середньої освіти, затверджених Міністерством освіти і науки України.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1.27. Поділ класів на групи для вивчення окремих предметів здійснюється згідно з нормативами, встановленими Міністерством освіти і науки України.</w:t>
      </w:r>
    </w:p>
    <w:p w:rsidR="0036288A" w:rsidRPr="0036288A" w:rsidRDefault="0036288A" w:rsidP="0036288A">
      <w:pPr>
        <w:spacing w:after="0" w:line="200"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5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numPr>
          <w:ilvl w:val="0"/>
          <w:numId w:val="2"/>
        </w:numPr>
        <w:tabs>
          <w:tab w:val="left" w:pos="660"/>
          <w:tab w:val="left" w:pos="1134"/>
        </w:tabs>
        <w:spacing w:after="0" w:line="0" w:lineRule="atLeast"/>
        <w:jc w:val="center"/>
        <w:rPr>
          <w:rFonts w:ascii="Times New Roman" w:eastAsia="Times New Roman" w:hAnsi="Times New Roman" w:cs="Times New Roman"/>
          <w:b/>
          <w:sz w:val="28"/>
          <w:szCs w:val="28"/>
          <w:lang w:val="uk-UA" w:eastAsia="ru-RU"/>
        </w:rPr>
      </w:pPr>
      <w:r w:rsidRPr="0036288A">
        <w:rPr>
          <w:rFonts w:ascii="Times New Roman" w:eastAsia="Times New Roman" w:hAnsi="Times New Roman" w:cs="Times New Roman"/>
          <w:b/>
          <w:sz w:val="28"/>
          <w:szCs w:val="28"/>
          <w:lang w:val="uk-UA" w:eastAsia="ru-RU"/>
        </w:rPr>
        <w:t>ЗАРАХУВАННЯ УЧНІВ ДО ОПОРНОГО ЗАКЛАДУ</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2.1. Зарахування </w:t>
      </w:r>
      <w:r w:rsidR="00F46519">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до Опорного закладу здійснюється без проведення конкурсу в порядку, встановленому Міністерством освіти і науки України.</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2.2. Директор Опорного закладу зобов’язаний вжити заходів щодо ознайомлення дітей та їх батьків або осіб, які їх замінюють, з порядком зарахування до закладу, його Статутом, правилами внутрішнього розпорядку та іншими документами, що регламентують організацію освітнього процесу.</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034A76" w:rsidRPr="00034A76" w:rsidRDefault="0036288A"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36288A">
        <w:rPr>
          <w:rFonts w:ascii="Times New Roman" w:eastAsia="Times New Roman" w:hAnsi="Times New Roman" w:cs="Times New Roman"/>
          <w:sz w:val="28"/>
          <w:szCs w:val="28"/>
          <w:lang w:val="uk-UA" w:eastAsia="ru-RU"/>
        </w:rPr>
        <w:t xml:space="preserve">2.3. Зарахування </w:t>
      </w:r>
      <w:r w:rsidR="00F104F6">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до Опорного закладу здійснюється</w:t>
      </w:r>
      <w:r w:rsidR="00034A76" w:rsidRPr="00034A76">
        <w:rPr>
          <w:rFonts w:ascii="Times New Roman CYR" w:eastAsia="Times New Roman" w:hAnsi="Times New Roman CYR" w:cs="Times New Roman CYR"/>
          <w:color w:val="000000"/>
          <w:sz w:val="28"/>
          <w:szCs w:val="28"/>
          <w:lang w:val="uk-UA" w:eastAsia="uk-UA"/>
        </w:rPr>
        <w:t xml:space="preserve"> відповідно до наказу директора школи, що видається на підставі заяви одного з батьків дитини (чи повнолітньої особи, яка має намір здобувати освіту), поданої особисто (з пред’явленням документа, що посвідчує особу заявника) (далі – заява).</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До заяви додаються:</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1) копія свідоцтва про народження дитини або документа, що посвідчує особу здобувача освіти (під час подання копії пред’являється оригінал відповідного документа);</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uk-UA"/>
        </w:rPr>
      </w:pPr>
      <w:r w:rsidRPr="00034A76">
        <w:rPr>
          <w:rFonts w:ascii="Times New Roman CYR" w:eastAsia="Times New Roman" w:hAnsi="Times New Roman CYR" w:cs="Times New Roman CYR"/>
          <w:sz w:val="28"/>
          <w:szCs w:val="28"/>
          <w:lang w:val="uk-UA" w:eastAsia="uk-UA"/>
        </w:rPr>
        <w:t>2) оригінал або копія медичної довідки за формою первинної облікової документації № 086-1/о</w:t>
      </w:r>
      <w:r w:rsidRPr="00034A76">
        <w:rPr>
          <w:rFonts w:ascii="Consolas" w:eastAsia="Times New Roman" w:hAnsi="Consolas" w:cs="Consolas"/>
          <w:sz w:val="20"/>
          <w:szCs w:val="20"/>
          <w:lang w:val="uk-UA" w:eastAsia="uk-UA"/>
        </w:rPr>
        <w:t xml:space="preserve"> </w:t>
      </w:r>
      <w:r w:rsidR="00CA5E4C" w:rsidRPr="00270CDB">
        <w:rPr>
          <w:rFonts w:ascii="Times New Roman" w:hAnsi="Times New Roman" w:cs="Times New Roman"/>
          <w:sz w:val="28"/>
          <w:szCs w:val="28"/>
          <w:lang w:val="uk-UA"/>
        </w:rPr>
        <w:t>„</w:t>
      </w:r>
      <w:r w:rsidRPr="00034A76">
        <w:rPr>
          <w:rFonts w:ascii="Times New Roman CYR" w:eastAsia="Times New Roman" w:hAnsi="Times New Roman CYR" w:cs="Times New Roman CYR"/>
          <w:sz w:val="28"/>
          <w:szCs w:val="28"/>
          <w:lang w:val="uk-UA" w:eastAsia="uk-UA"/>
        </w:rPr>
        <w:t>Довідка учня загальноосвітнього навчального закладу про результати обов’язкового медичного профілактичного огляду</w:t>
      </w:r>
      <w:r w:rsidR="008276DC" w:rsidRPr="00270CDB">
        <w:rPr>
          <w:rFonts w:ascii="Times New Roman" w:hAnsi="Times New Roman" w:cs="Times New Roman"/>
          <w:sz w:val="28"/>
          <w:szCs w:val="28"/>
          <w:lang w:val="uk-UA"/>
        </w:rPr>
        <w:t>“</w:t>
      </w:r>
      <w:r w:rsidRPr="00034A76">
        <w:rPr>
          <w:rFonts w:ascii="Times New Roman CYR" w:eastAsia="Times New Roman" w:hAnsi="Times New Roman CYR" w:cs="Times New Roman CYR"/>
          <w:sz w:val="28"/>
          <w:szCs w:val="28"/>
          <w:lang w:val="uk-UA" w:eastAsia="uk-UA"/>
        </w:rPr>
        <w:t>, затвердженою наказом Міністерства охорони здоров’я України від 16 серпня 2010 року № 682, зареєстрованим в Міністерстві юстиції України 10 вересня 2010 року за № 794/18089;</w:t>
      </w:r>
    </w:p>
    <w:p w:rsidR="00034A76" w:rsidRPr="00034A76" w:rsidRDefault="00034A76" w:rsidP="00034A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3) оригінал або копія відповідного документа про освіту (у разі наявності).</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b/>
          <w:sz w:val="28"/>
          <w:szCs w:val="28"/>
          <w:lang w:val="uk-UA" w:eastAsia="uk-UA"/>
        </w:rPr>
      </w:pPr>
      <w:r w:rsidRPr="00034A76">
        <w:rPr>
          <w:rFonts w:ascii="Times New Roman CYR" w:eastAsia="Times New Roman" w:hAnsi="Times New Roman CYR" w:cs="Times New Roman CYR"/>
          <w:color w:val="000000"/>
          <w:sz w:val="28"/>
          <w:szCs w:val="28"/>
          <w:lang w:val="uk-UA" w:eastAsia="uk-UA"/>
        </w:rPr>
        <w:t>У разі наявності та за бажанням одного з батьків дитини до заяви можуть додаватися оригінал або копія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sz w:val="28"/>
          <w:szCs w:val="28"/>
          <w:lang w:val="uk-UA" w:eastAsia="uk-UA"/>
        </w:rPr>
        <w:lastRenderedPageBreak/>
        <w:t>У випадку подання копій документів, передбачених цим пунктом, оригінали мають бути подані до видання наказу про зарахування.</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2.4</w:t>
      </w:r>
      <w:r w:rsidRPr="00034A76">
        <w:rPr>
          <w:rFonts w:ascii="Times New Roman CYR" w:eastAsia="Times New Roman" w:hAnsi="Times New Roman CYR" w:cs="Times New Roman CYR"/>
          <w:sz w:val="28"/>
          <w:szCs w:val="28"/>
          <w:lang w:val="uk-UA" w:eastAsia="uk-UA"/>
        </w:rPr>
        <w:t>. Діти або один з їх батьків, які мають довідку про взяття на облік внутрішньо переміщеної особи, довідку про звернення за захистом в Україні, посвідчення біженця, посвідчення особи, яка потребує додаткового захисту або якій надано тимчасовий захист</w:t>
      </w:r>
      <w:r w:rsidRPr="00034A76">
        <w:rPr>
          <w:rFonts w:ascii="Times New Roman CYR" w:eastAsia="Times New Roman" w:hAnsi="Times New Roman CYR" w:cs="Times New Roman CYR"/>
          <w:color w:val="000000"/>
          <w:sz w:val="28"/>
          <w:szCs w:val="28"/>
          <w:lang w:val="uk-UA" w:eastAsia="uk-UA"/>
        </w:rPr>
        <w:t xml:space="preserve">, та які не мають одного чи обох документів, визначених підпунктами 1 та/або 3, </w:t>
      </w:r>
      <w:r w:rsidRPr="00034A76">
        <w:rPr>
          <w:rFonts w:ascii="Times New Roman CYR" w:eastAsia="Times New Roman" w:hAnsi="Times New Roman CYR" w:cs="Times New Roman CYR"/>
          <w:sz w:val="28"/>
          <w:szCs w:val="28"/>
          <w:lang w:val="uk-UA" w:eastAsia="uk-UA"/>
        </w:rPr>
        <w:t xml:space="preserve">зараховуються до </w:t>
      </w:r>
      <w:r>
        <w:rPr>
          <w:rFonts w:ascii="Times New Roman CYR" w:eastAsia="Times New Roman" w:hAnsi="Times New Roman CYR" w:cs="Times New Roman CYR"/>
          <w:sz w:val="28"/>
          <w:szCs w:val="28"/>
          <w:lang w:val="uk-UA" w:eastAsia="uk-UA"/>
        </w:rPr>
        <w:t xml:space="preserve">Опорного </w:t>
      </w:r>
      <w:r w:rsidRPr="00034A76">
        <w:rPr>
          <w:rFonts w:ascii="Times New Roman CYR" w:eastAsia="Times New Roman" w:hAnsi="Times New Roman CYR" w:cs="Times New Roman CYR"/>
          <w:sz w:val="28"/>
          <w:szCs w:val="28"/>
          <w:lang w:val="uk-UA" w:eastAsia="uk-UA"/>
        </w:rPr>
        <w:t>закладу без подання зазначених документів.</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bCs/>
          <w:sz w:val="28"/>
          <w:szCs w:val="28"/>
          <w:lang w:val="uk-UA" w:eastAsia="uk-UA"/>
        </w:rPr>
      </w:pPr>
      <w:r w:rsidRPr="00034A76">
        <w:rPr>
          <w:rFonts w:ascii="Times New Roman CYR" w:eastAsia="Times New Roman" w:hAnsi="Times New Roman CYR" w:cs="Times New Roman CYR"/>
          <w:sz w:val="28"/>
          <w:szCs w:val="28"/>
          <w:lang w:val="uk-UA" w:eastAsia="uk-UA"/>
        </w:rPr>
        <w:t xml:space="preserve">Діти, які не мають одного (чи обох) документів, визначених </w:t>
      </w:r>
      <w:r w:rsidRPr="00034A76">
        <w:rPr>
          <w:rFonts w:ascii="Times New Roman CYR" w:eastAsia="Times New Roman" w:hAnsi="Times New Roman CYR" w:cs="Times New Roman CYR"/>
          <w:color w:val="000000"/>
          <w:sz w:val="28"/>
          <w:szCs w:val="28"/>
          <w:lang w:val="uk-UA" w:eastAsia="uk-UA"/>
        </w:rPr>
        <w:t>підпунктами 1 та/або 3</w:t>
      </w:r>
      <w:r w:rsidRPr="00034A76">
        <w:rPr>
          <w:rFonts w:ascii="Times New Roman CYR" w:eastAsia="Times New Roman" w:hAnsi="Times New Roman CYR" w:cs="Times New Roman CYR"/>
          <w:sz w:val="28"/>
          <w:szCs w:val="28"/>
          <w:lang w:val="uk-UA" w:eastAsia="uk-UA"/>
        </w:rPr>
        <w:t xml:space="preserve">, зараховуються до </w:t>
      </w:r>
      <w:r>
        <w:rPr>
          <w:rFonts w:ascii="Times New Roman CYR" w:eastAsia="Times New Roman" w:hAnsi="Times New Roman CYR" w:cs="Times New Roman CYR"/>
          <w:sz w:val="28"/>
          <w:szCs w:val="28"/>
          <w:lang w:val="uk-UA" w:eastAsia="uk-UA"/>
        </w:rPr>
        <w:t xml:space="preserve">Опорного </w:t>
      </w:r>
      <w:r w:rsidRPr="00034A76">
        <w:rPr>
          <w:rFonts w:ascii="Times New Roman CYR" w:eastAsia="Times New Roman" w:hAnsi="Times New Roman CYR" w:cs="Times New Roman CYR"/>
          <w:sz w:val="28"/>
          <w:szCs w:val="28"/>
          <w:lang w:val="uk-UA" w:eastAsia="uk-UA"/>
        </w:rPr>
        <w:t xml:space="preserve">закладу згідно з цим Порядком. У разі відсутності свідоцтва про народження дитини та з метою сприяння в його оформленні директор зобов’язаний невідкладно поінформувати орган опіки і піклування за місцем проживання дитини чи місцезнаходженням </w:t>
      </w:r>
      <w:r>
        <w:rPr>
          <w:rFonts w:ascii="Times New Roman CYR" w:eastAsia="Times New Roman" w:hAnsi="Times New Roman CYR" w:cs="Times New Roman CYR"/>
          <w:sz w:val="28"/>
          <w:szCs w:val="28"/>
          <w:lang w:val="uk-UA" w:eastAsia="uk-UA"/>
        </w:rPr>
        <w:t>опорного закладу</w:t>
      </w:r>
      <w:r w:rsidRPr="00034A76">
        <w:rPr>
          <w:rFonts w:ascii="Times New Roman CYR" w:eastAsia="Times New Roman" w:hAnsi="Times New Roman CYR" w:cs="Times New Roman CYR"/>
          <w:sz w:val="28"/>
          <w:szCs w:val="28"/>
          <w:lang w:val="uk-UA" w:eastAsia="uk-UA"/>
        </w:rPr>
        <w:t>.</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sz w:val="28"/>
          <w:szCs w:val="28"/>
          <w:lang w:val="uk-UA" w:eastAsia="uk-UA"/>
        </w:rPr>
        <w:t>У випадку відсутності документа про освіту та з метою визначення класу, до якого має бути зарахована дитина, результати попереднього навчання можуть бути встановлені (у разі необхідності)</w:t>
      </w:r>
      <w:r w:rsidRPr="00034A76">
        <w:rPr>
          <w:rFonts w:ascii="Times New Roman CYR" w:eastAsia="Times New Roman" w:hAnsi="Times New Roman CYR" w:cs="Times New Roman CYR"/>
          <w:color w:val="000000"/>
          <w:sz w:val="28"/>
          <w:szCs w:val="28"/>
          <w:lang w:val="uk-UA" w:eastAsia="uk-UA"/>
        </w:rPr>
        <w:t xml:space="preserve"> відповідно до пункту 5 Положення про екстернат у загальноосвітніх навчальних закладах, затвердженого наказом Міністерства освіти і науки України від 13 березня 2017 року № 369, зареєстрованого наказом Міністерства юстиції України від 26 березня 2017 року № 416/30284.</w:t>
      </w: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eastAsia="uk-UA"/>
        </w:rPr>
      </w:pPr>
    </w:p>
    <w:p w:rsidR="00034A76" w:rsidRP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Pr>
          <w:rFonts w:ascii="Times New Roman CYR" w:eastAsia="Times New Roman" w:hAnsi="Times New Roman CYR" w:cs="Times New Roman CYR"/>
          <w:color w:val="000000"/>
          <w:sz w:val="28"/>
          <w:szCs w:val="28"/>
          <w:lang w:val="uk-UA" w:eastAsia="uk-UA"/>
        </w:rPr>
        <w:t>2.5</w:t>
      </w:r>
      <w:r w:rsidRPr="00034A76">
        <w:rPr>
          <w:rFonts w:ascii="Times New Roman CYR" w:eastAsia="Times New Roman" w:hAnsi="Times New Roman CYR" w:cs="Times New Roman CYR"/>
          <w:color w:val="000000"/>
          <w:sz w:val="28"/>
          <w:szCs w:val="28"/>
          <w:lang w:val="uk-UA" w:eastAsia="uk-UA"/>
        </w:rPr>
        <w:t xml:space="preserve">. Зарахування дітей до </w:t>
      </w:r>
      <w:r>
        <w:rPr>
          <w:rFonts w:ascii="Times New Roman CYR" w:eastAsia="Times New Roman" w:hAnsi="Times New Roman CYR" w:cs="Times New Roman CYR"/>
          <w:color w:val="000000"/>
          <w:sz w:val="28"/>
          <w:szCs w:val="28"/>
          <w:lang w:val="uk-UA" w:eastAsia="uk-UA"/>
        </w:rPr>
        <w:t xml:space="preserve">Опорного </w:t>
      </w:r>
      <w:r w:rsidRPr="00034A76">
        <w:rPr>
          <w:rFonts w:ascii="Times New Roman CYR" w:eastAsia="Times New Roman" w:hAnsi="Times New Roman CYR" w:cs="Times New Roman CYR"/>
          <w:color w:val="000000"/>
          <w:sz w:val="28"/>
          <w:szCs w:val="28"/>
          <w:lang w:val="uk-UA" w:eastAsia="uk-UA"/>
        </w:rPr>
        <w:t>закладу здійснюється, як правило, до початку навчального року та відповідно до території обслуговування.</w:t>
      </w:r>
    </w:p>
    <w:p w:rsidR="00034A76" w:rsidRDefault="00034A76"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 xml:space="preserve">Зарахування дітей до початку і впродовж навчального року здійснюється виключно на вільні місця. Після зарахування дітей до </w:t>
      </w:r>
      <w:r>
        <w:rPr>
          <w:rFonts w:ascii="Times New Roman CYR" w:eastAsia="Times New Roman" w:hAnsi="Times New Roman CYR" w:cs="Times New Roman CYR"/>
          <w:color w:val="000000"/>
          <w:sz w:val="28"/>
          <w:szCs w:val="28"/>
          <w:lang w:val="uk-UA" w:eastAsia="uk-UA"/>
        </w:rPr>
        <w:t xml:space="preserve">Опорного </w:t>
      </w:r>
      <w:r w:rsidRPr="00034A76">
        <w:rPr>
          <w:rFonts w:ascii="Times New Roman CYR" w:eastAsia="Times New Roman" w:hAnsi="Times New Roman CYR" w:cs="Times New Roman CYR"/>
          <w:color w:val="000000"/>
          <w:sz w:val="28"/>
          <w:szCs w:val="28"/>
          <w:lang w:val="uk-UA" w:eastAsia="uk-UA"/>
        </w:rPr>
        <w:t xml:space="preserve">закладу  їх розподіл між класами відбувається в межах нормативу наповнюваності класів, визначеного Законом України </w:t>
      </w:r>
      <w:r w:rsidR="00CA5E4C" w:rsidRPr="00270CDB">
        <w:rPr>
          <w:rFonts w:ascii="Times New Roman" w:hAnsi="Times New Roman" w:cs="Times New Roman"/>
          <w:sz w:val="28"/>
          <w:szCs w:val="28"/>
          <w:lang w:val="uk-UA"/>
        </w:rPr>
        <w:t>„</w:t>
      </w:r>
      <w:r w:rsidRPr="00034A76">
        <w:rPr>
          <w:rFonts w:ascii="Times New Roman CYR" w:eastAsia="Times New Roman" w:hAnsi="Times New Roman CYR" w:cs="Times New Roman CYR"/>
          <w:color w:val="000000"/>
          <w:sz w:val="28"/>
          <w:szCs w:val="28"/>
          <w:lang w:val="uk-UA" w:eastAsia="uk-UA"/>
        </w:rPr>
        <w:t>Про загальну середню освіту</w:t>
      </w:r>
      <w:r w:rsidR="008276DC" w:rsidRPr="00270CDB">
        <w:rPr>
          <w:rFonts w:ascii="Times New Roman" w:hAnsi="Times New Roman" w:cs="Times New Roman"/>
          <w:sz w:val="28"/>
          <w:szCs w:val="28"/>
          <w:lang w:val="uk-UA"/>
        </w:rPr>
        <w:t>“</w:t>
      </w:r>
      <w:r w:rsidRPr="00034A76">
        <w:rPr>
          <w:rFonts w:ascii="Times New Roman CYR" w:eastAsia="Times New Roman" w:hAnsi="Times New Roman CYR" w:cs="Times New Roman CYR"/>
          <w:color w:val="000000"/>
          <w:sz w:val="28"/>
          <w:szCs w:val="28"/>
          <w:lang w:val="uk-UA" w:eastAsia="uk-UA"/>
        </w:rPr>
        <w:t>. Зарахування дитини з особливими освітніми потребами до інклюзивного класу (з його утворенням у разі відсутності) здійснюється на підставі доданого до заяви висновку про комплексну (чи повторну) психолого-педагогічну оцінку розвитку дитини (чи витягу з протоколу засідання психолого-медико-педагогічної консультації).</w:t>
      </w:r>
    </w:p>
    <w:p w:rsidR="00CA5E4C" w:rsidRPr="0036288A" w:rsidRDefault="00CA5E4C" w:rsidP="00CA5E4C">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6</w:t>
      </w:r>
      <w:r w:rsidRPr="0036288A">
        <w:rPr>
          <w:rFonts w:ascii="Times New Roman" w:eastAsia="Times New Roman" w:hAnsi="Times New Roman" w:cs="Times New Roman"/>
          <w:sz w:val="28"/>
          <w:szCs w:val="28"/>
          <w:lang w:val="uk-UA" w:eastAsia="ru-RU"/>
        </w:rPr>
        <w:t>. До першого класу зараховуються, як правило, діти з шести років. Діти, яким на початок навчального року виповнилося сім років, повинні розпочинати здобуття початкової освіти цього ж навчального року.</w:t>
      </w:r>
    </w:p>
    <w:p w:rsidR="00CA5E4C" w:rsidRPr="0036288A" w:rsidRDefault="00CA5E4C" w:rsidP="00CA5E4C">
      <w:pPr>
        <w:spacing w:after="0" w:line="240" w:lineRule="auto"/>
        <w:ind w:firstLine="720"/>
        <w:jc w:val="both"/>
        <w:rPr>
          <w:rFonts w:ascii="Times New Roman" w:eastAsia="Times New Roman" w:hAnsi="Times New Roman" w:cs="Times New Roman"/>
          <w:sz w:val="28"/>
          <w:szCs w:val="28"/>
          <w:lang w:val="uk-UA" w:eastAsia="ru-RU"/>
        </w:rPr>
      </w:pPr>
      <w:bookmarkStart w:id="1" w:name="n209"/>
      <w:bookmarkEnd w:id="1"/>
      <w:r w:rsidRPr="0036288A">
        <w:rPr>
          <w:rFonts w:ascii="Times New Roman" w:eastAsia="Times New Roman" w:hAnsi="Times New Roman" w:cs="Times New Roman"/>
          <w:sz w:val="28"/>
          <w:szCs w:val="28"/>
          <w:lang w:val="uk-UA" w:eastAsia="ru-RU"/>
        </w:rPr>
        <w:t>2.</w:t>
      </w:r>
      <w:r>
        <w:rPr>
          <w:rFonts w:ascii="Times New Roman" w:eastAsia="Times New Roman" w:hAnsi="Times New Roman" w:cs="Times New Roman"/>
          <w:sz w:val="28"/>
          <w:szCs w:val="28"/>
          <w:lang w:val="uk-UA" w:eastAsia="ru-RU"/>
        </w:rPr>
        <w:t>7</w:t>
      </w:r>
      <w:r w:rsidRPr="0036288A">
        <w:rPr>
          <w:rFonts w:ascii="Times New Roman" w:eastAsia="Times New Roman" w:hAnsi="Times New Roman" w:cs="Times New Roman"/>
          <w:sz w:val="28"/>
          <w:szCs w:val="28"/>
          <w:lang w:val="uk-UA" w:eastAsia="ru-RU"/>
        </w:rPr>
        <w:t xml:space="preserve">. Особи з особливими освітніми потребами можуть розпочинати здобуття початкової освіти з іншого віку, а тривалість здобуття ними початкової та базової середньої освіти може бути подовжена з доповненням освітньої програми </w:t>
      </w:r>
      <w:proofErr w:type="spellStart"/>
      <w:r w:rsidRPr="0036288A">
        <w:rPr>
          <w:rFonts w:ascii="Times New Roman" w:eastAsia="Times New Roman" w:hAnsi="Times New Roman" w:cs="Times New Roman"/>
          <w:sz w:val="28"/>
          <w:szCs w:val="28"/>
          <w:lang w:val="uk-UA" w:eastAsia="ru-RU"/>
        </w:rPr>
        <w:t>корекційно-розвитковим</w:t>
      </w:r>
      <w:proofErr w:type="spellEnd"/>
      <w:r w:rsidRPr="0036288A">
        <w:rPr>
          <w:rFonts w:ascii="Times New Roman" w:eastAsia="Times New Roman" w:hAnsi="Times New Roman" w:cs="Times New Roman"/>
          <w:sz w:val="28"/>
          <w:szCs w:val="28"/>
          <w:lang w:val="uk-UA" w:eastAsia="ru-RU"/>
        </w:rPr>
        <w:t xml:space="preserve"> складником. Особливості здобуття такими особами повної загальної середньої освіти визначаються спеціальним законом.</w:t>
      </w:r>
    </w:p>
    <w:p w:rsidR="00034A76" w:rsidRPr="00034A76" w:rsidRDefault="00CA5E4C" w:rsidP="00CA5E4C">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Pr>
          <w:rFonts w:ascii="Times New Roman" w:eastAsia="Times New Roman" w:hAnsi="Times New Roman" w:cs="Times New Roman"/>
          <w:sz w:val="28"/>
          <w:szCs w:val="28"/>
          <w:lang w:val="uk-UA" w:eastAsia="ru-RU"/>
        </w:rPr>
        <w:t xml:space="preserve">2.8. </w:t>
      </w:r>
      <w:r w:rsidRPr="0036288A">
        <w:rPr>
          <w:rFonts w:ascii="Times New Roman" w:eastAsia="Times New Roman" w:hAnsi="Times New Roman" w:cs="Times New Roman"/>
          <w:sz w:val="28"/>
          <w:szCs w:val="28"/>
          <w:lang w:val="uk-UA" w:eastAsia="ru-RU"/>
        </w:rPr>
        <w:t xml:space="preserve">У разі потреби </w:t>
      </w:r>
      <w:r>
        <w:rPr>
          <w:rFonts w:ascii="Times New Roman" w:eastAsia="Times New Roman" w:hAnsi="Times New Roman" w:cs="Times New Roman"/>
          <w:sz w:val="28"/>
          <w:szCs w:val="28"/>
          <w:lang w:val="uk-UA" w:eastAsia="ru-RU"/>
        </w:rPr>
        <w:t>здобувач освіти</w:t>
      </w:r>
      <w:r w:rsidRPr="0036288A">
        <w:rPr>
          <w:rFonts w:ascii="Times New Roman" w:eastAsia="Times New Roman" w:hAnsi="Times New Roman" w:cs="Times New Roman"/>
          <w:sz w:val="28"/>
          <w:szCs w:val="28"/>
          <w:lang w:val="uk-UA" w:eastAsia="ru-RU"/>
        </w:rPr>
        <w:t xml:space="preserve"> може перейти протягом будь-якого року навчання до іншого закладу</w:t>
      </w:r>
      <w:r>
        <w:rPr>
          <w:rFonts w:ascii="Times New Roman" w:eastAsia="Times New Roman" w:hAnsi="Times New Roman" w:cs="Times New Roman"/>
          <w:sz w:val="28"/>
          <w:szCs w:val="28"/>
          <w:lang w:val="uk-UA" w:eastAsia="ru-RU"/>
        </w:rPr>
        <w:t xml:space="preserve"> освіти</w:t>
      </w:r>
      <w:r w:rsidRPr="0036288A">
        <w:rPr>
          <w:rFonts w:ascii="Times New Roman" w:eastAsia="Times New Roman" w:hAnsi="Times New Roman" w:cs="Times New Roman"/>
          <w:sz w:val="28"/>
          <w:szCs w:val="28"/>
          <w:lang w:val="uk-UA" w:eastAsia="ru-RU"/>
        </w:rPr>
        <w:t xml:space="preserve">. При цьому подаються такі документи: заява батьків або осіб, які їх замінюють (із зазначенням причини), довідка, що </w:t>
      </w:r>
      <w:r w:rsidRPr="0036288A">
        <w:rPr>
          <w:rFonts w:ascii="Times New Roman" w:eastAsia="Times New Roman" w:hAnsi="Times New Roman" w:cs="Times New Roman"/>
          <w:sz w:val="28"/>
          <w:szCs w:val="28"/>
          <w:lang w:val="uk-UA" w:eastAsia="ru-RU"/>
        </w:rPr>
        <w:lastRenderedPageBreak/>
        <w:t>підтверджує зарахування дитини (підлітка) до іншого закладу освіти</w:t>
      </w:r>
    </w:p>
    <w:p w:rsidR="00034A76" w:rsidRPr="00034A76" w:rsidRDefault="00034A76" w:rsidP="00034A76">
      <w:pPr>
        <w:widowControl w:val="0"/>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color w:val="000000"/>
          <w:sz w:val="28"/>
          <w:szCs w:val="28"/>
          <w:lang w:val="uk-UA" w:eastAsia="uk-UA"/>
        </w:rPr>
        <w:t>2.</w:t>
      </w:r>
      <w:r w:rsidR="00CA5E4C">
        <w:rPr>
          <w:rFonts w:ascii="Times New Roman CYR" w:eastAsia="Times New Roman" w:hAnsi="Times New Roman CYR" w:cs="Times New Roman CYR"/>
          <w:color w:val="000000"/>
          <w:sz w:val="28"/>
          <w:szCs w:val="28"/>
          <w:lang w:val="uk-UA" w:eastAsia="uk-UA"/>
        </w:rPr>
        <w:t>9</w:t>
      </w:r>
      <w:r w:rsidRPr="00034A76">
        <w:rPr>
          <w:rFonts w:ascii="Times New Roman CYR" w:eastAsia="Times New Roman" w:hAnsi="Times New Roman CYR" w:cs="Times New Roman CYR"/>
          <w:color w:val="000000"/>
          <w:sz w:val="28"/>
          <w:szCs w:val="28"/>
          <w:lang w:val="uk-UA" w:eastAsia="uk-UA"/>
        </w:rPr>
        <w:t xml:space="preserve">. Інформація </w:t>
      </w:r>
      <w:r w:rsidRPr="00034A76">
        <w:rPr>
          <w:rFonts w:ascii="Times New Roman CYR" w:eastAsia="Times New Roman" w:hAnsi="Times New Roman CYR" w:cs="Times New Roman CYR"/>
          <w:sz w:val="28"/>
          <w:szCs w:val="28"/>
          <w:lang w:val="uk-UA" w:eastAsia="uk-UA"/>
        </w:rPr>
        <w:t xml:space="preserve">про закріплену за </w:t>
      </w:r>
      <w:r>
        <w:rPr>
          <w:rFonts w:ascii="Times New Roman CYR" w:eastAsia="Times New Roman" w:hAnsi="Times New Roman CYR" w:cs="Times New Roman CYR"/>
          <w:sz w:val="28"/>
          <w:szCs w:val="28"/>
          <w:lang w:val="uk-UA" w:eastAsia="uk-UA"/>
        </w:rPr>
        <w:t xml:space="preserve">Опорним </w:t>
      </w:r>
      <w:r w:rsidRPr="00034A76">
        <w:rPr>
          <w:rFonts w:ascii="Times New Roman CYR" w:eastAsia="Times New Roman" w:hAnsi="Times New Roman CYR" w:cs="Times New Roman CYR"/>
          <w:sz w:val="28"/>
          <w:szCs w:val="28"/>
          <w:lang w:val="uk-UA" w:eastAsia="uk-UA"/>
        </w:rPr>
        <w:t xml:space="preserve">закладом територію обслуговування, спроможність </w:t>
      </w:r>
      <w:r>
        <w:rPr>
          <w:rFonts w:ascii="Times New Roman CYR" w:eastAsia="Times New Roman" w:hAnsi="Times New Roman CYR" w:cs="Times New Roman CYR"/>
          <w:sz w:val="28"/>
          <w:szCs w:val="28"/>
          <w:lang w:val="uk-UA" w:eastAsia="uk-UA"/>
        </w:rPr>
        <w:t xml:space="preserve">Опорного </w:t>
      </w:r>
      <w:r w:rsidRPr="00034A76">
        <w:rPr>
          <w:rFonts w:ascii="Times New Roman CYR" w:eastAsia="Times New Roman" w:hAnsi="Times New Roman CYR" w:cs="Times New Roman CYR"/>
          <w:sz w:val="28"/>
          <w:szCs w:val="28"/>
          <w:lang w:val="uk-UA" w:eastAsia="uk-UA"/>
        </w:rPr>
        <w:t xml:space="preserve">закладу, кількість </w:t>
      </w:r>
      <w:r>
        <w:rPr>
          <w:rFonts w:ascii="Times New Roman CYR" w:eastAsia="Times New Roman" w:hAnsi="Times New Roman CYR" w:cs="Times New Roman CYR"/>
          <w:sz w:val="28"/>
          <w:szCs w:val="28"/>
          <w:lang w:val="uk-UA" w:eastAsia="uk-UA"/>
        </w:rPr>
        <w:t>здобувачів освіти</w:t>
      </w:r>
      <w:r w:rsidRPr="00034A76">
        <w:rPr>
          <w:rFonts w:ascii="Times New Roman CYR" w:eastAsia="Times New Roman" w:hAnsi="Times New Roman CYR" w:cs="Times New Roman CYR"/>
          <w:sz w:val="28"/>
          <w:szCs w:val="28"/>
          <w:lang w:val="uk-UA" w:eastAsia="uk-UA"/>
        </w:rPr>
        <w:t xml:space="preserve"> у кожному класі та, відповідно, наявність вільних місць у кожному з них обов’язково оприлюднюється в </w:t>
      </w:r>
      <w:r>
        <w:rPr>
          <w:rFonts w:ascii="Times New Roman CYR" w:eastAsia="Times New Roman" w:hAnsi="Times New Roman CYR" w:cs="Times New Roman CYR"/>
          <w:sz w:val="28"/>
          <w:szCs w:val="28"/>
          <w:lang w:val="uk-UA" w:eastAsia="uk-UA"/>
        </w:rPr>
        <w:t xml:space="preserve">Опорному </w:t>
      </w:r>
      <w:r w:rsidRPr="00034A76">
        <w:rPr>
          <w:rFonts w:ascii="Times New Roman CYR" w:eastAsia="Times New Roman" w:hAnsi="Times New Roman CYR" w:cs="Times New Roman CYR"/>
          <w:sz w:val="28"/>
          <w:szCs w:val="28"/>
          <w:lang w:val="uk-UA" w:eastAsia="uk-UA"/>
        </w:rPr>
        <w:t>закладі та на його веб-сайті щороку впродовж двох робочих днів з дня прийняття відповідного рішення, але не пізніше ніж за місяць до початку прийому заяв.</w:t>
      </w:r>
    </w:p>
    <w:p w:rsidR="00034A76" w:rsidRPr="00034A76" w:rsidRDefault="00034A76" w:rsidP="00CA5E4C">
      <w:pPr>
        <w:widowControl w:val="0"/>
        <w:autoSpaceDE w:val="0"/>
        <w:autoSpaceDN w:val="0"/>
        <w:adjustRightInd w:val="0"/>
        <w:spacing w:after="0" w:line="240" w:lineRule="auto"/>
        <w:ind w:firstLine="709"/>
        <w:jc w:val="both"/>
        <w:rPr>
          <w:rFonts w:ascii="Times New Roman CYR" w:eastAsia="Times New Roman" w:hAnsi="Times New Roman CYR" w:cs="Times New Roman CYR"/>
          <w:color w:val="000000"/>
          <w:sz w:val="28"/>
          <w:szCs w:val="28"/>
          <w:lang w:val="uk-UA" w:eastAsia="uk-UA"/>
        </w:rPr>
      </w:pPr>
      <w:r w:rsidRPr="00034A76">
        <w:rPr>
          <w:rFonts w:ascii="Times New Roman CYR" w:eastAsia="Times New Roman" w:hAnsi="Times New Roman CYR" w:cs="Times New Roman CYR"/>
          <w:color w:val="000000"/>
          <w:sz w:val="28"/>
          <w:szCs w:val="28"/>
          <w:lang w:val="uk-UA" w:eastAsia="uk-UA"/>
        </w:rPr>
        <w:t>Інформація про наявність вільних місць оприлюднюється також впродовж двох робочих днів з дня появи вільного (вільних) місця (місць) протягом календарного року.</w:t>
      </w:r>
      <w:r w:rsidR="00CA5E4C" w:rsidRPr="00CA5E4C">
        <w:rPr>
          <w:rFonts w:ascii="Times New Roman" w:hAnsi="Times New Roman" w:cs="Times New Roman"/>
          <w:sz w:val="28"/>
          <w:szCs w:val="28"/>
          <w:lang w:val="uk-UA"/>
        </w:rPr>
        <w:t xml:space="preserve"> </w:t>
      </w:r>
    </w:p>
    <w:p w:rsidR="00034A76" w:rsidRPr="00034A76" w:rsidRDefault="00CA5E4C" w:rsidP="00034A76">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8"/>
          <w:szCs w:val="28"/>
          <w:lang w:val="uk-UA" w:eastAsia="uk-UA"/>
        </w:rPr>
      </w:pPr>
      <w:r>
        <w:rPr>
          <w:rFonts w:ascii="Times New Roman CYR" w:eastAsia="Times New Roman" w:hAnsi="Times New Roman CYR" w:cs="Times New Roman CYR"/>
          <w:sz w:val="28"/>
          <w:szCs w:val="28"/>
          <w:lang w:val="uk-UA" w:eastAsia="uk-UA"/>
        </w:rPr>
        <w:t>2.10</w:t>
      </w:r>
      <w:r w:rsidR="00034A76" w:rsidRPr="00034A76">
        <w:rPr>
          <w:rFonts w:ascii="Times New Roman CYR" w:eastAsia="Times New Roman" w:hAnsi="Times New Roman CYR" w:cs="Times New Roman CYR"/>
          <w:sz w:val="28"/>
          <w:szCs w:val="28"/>
          <w:lang w:val="uk-UA" w:eastAsia="uk-UA"/>
        </w:rPr>
        <w:t>. </w:t>
      </w:r>
      <w:r>
        <w:rPr>
          <w:rFonts w:ascii="Times New Roman CYR" w:eastAsia="Times New Roman" w:hAnsi="Times New Roman CYR" w:cs="Times New Roman CYR"/>
          <w:sz w:val="28"/>
          <w:szCs w:val="28"/>
          <w:lang w:val="uk-UA" w:eastAsia="uk-UA"/>
        </w:rPr>
        <w:t>Опорний з</w:t>
      </w:r>
      <w:r w:rsidR="00034A76" w:rsidRPr="00034A76">
        <w:rPr>
          <w:rFonts w:ascii="Times New Roman CYR" w:eastAsia="Times New Roman" w:hAnsi="Times New Roman CYR" w:cs="Times New Roman CYR"/>
          <w:sz w:val="28"/>
          <w:szCs w:val="28"/>
          <w:lang w:val="uk-UA" w:eastAsia="uk-UA"/>
        </w:rPr>
        <w:t xml:space="preserve">аклад  обробляє надані їм персональні дані відповідно до Закону України </w:t>
      </w:r>
      <w:r w:rsidRPr="00270CDB">
        <w:rPr>
          <w:rFonts w:ascii="Times New Roman" w:hAnsi="Times New Roman" w:cs="Times New Roman"/>
          <w:sz w:val="28"/>
          <w:szCs w:val="28"/>
          <w:lang w:val="uk-UA"/>
        </w:rPr>
        <w:t>„</w:t>
      </w:r>
      <w:r w:rsidR="00034A76" w:rsidRPr="00034A76">
        <w:rPr>
          <w:rFonts w:ascii="Times New Roman CYR" w:eastAsia="Times New Roman" w:hAnsi="Times New Roman CYR" w:cs="Times New Roman CYR"/>
          <w:sz w:val="28"/>
          <w:szCs w:val="28"/>
          <w:lang w:val="uk-UA" w:eastAsia="uk-UA"/>
        </w:rPr>
        <w:t>Про захист персональних даних</w:t>
      </w:r>
      <w:r w:rsidR="008276DC" w:rsidRPr="00270CDB">
        <w:rPr>
          <w:rFonts w:ascii="Times New Roman" w:hAnsi="Times New Roman" w:cs="Times New Roman"/>
          <w:sz w:val="28"/>
          <w:szCs w:val="28"/>
          <w:lang w:val="uk-UA"/>
        </w:rPr>
        <w:t>“</w:t>
      </w:r>
      <w:r w:rsidR="00034A76" w:rsidRPr="00034A76">
        <w:rPr>
          <w:rFonts w:ascii="Times New Roman CYR" w:eastAsia="Times New Roman" w:hAnsi="Times New Roman CYR" w:cs="Times New Roman CYR"/>
          <w:sz w:val="28"/>
          <w:szCs w:val="28"/>
          <w:lang w:val="uk-UA" w:eastAsia="uk-UA"/>
        </w:rPr>
        <w:t>.</w:t>
      </w:r>
    </w:p>
    <w:p w:rsidR="0036288A" w:rsidRPr="0036288A" w:rsidRDefault="00CA5E4C" w:rsidP="00CA5E4C">
      <w:pPr>
        <w:tabs>
          <w:tab w:val="left" w:pos="1284"/>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ab/>
      </w:r>
      <w:r w:rsidR="0036288A"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p>
    <w:p w:rsidR="0036288A" w:rsidRPr="0036288A" w:rsidRDefault="0036288A" w:rsidP="0036288A">
      <w:pPr>
        <w:numPr>
          <w:ilvl w:val="0"/>
          <w:numId w:val="3"/>
        </w:numPr>
        <w:tabs>
          <w:tab w:val="left" w:pos="993"/>
        </w:tabs>
        <w:spacing w:after="0" w:line="0" w:lineRule="atLeast"/>
        <w:jc w:val="center"/>
        <w:rPr>
          <w:rFonts w:ascii="Times New Roman" w:eastAsia="Times New Roman" w:hAnsi="Times New Roman" w:cs="Times New Roman"/>
          <w:b/>
          <w:sz w:val="28"/>
          <w:szCs w:val="28"/>
          <w:lang w:val="uk-UA" w:eastAsia="ru-RU"/>
        </w:rPr>
      </w:pPr>
      <w:r w:rsidRPr="0036288A">
        <w:rPr>
          <w:rFonts w:ascii="Times New Roman" w:eastAsia="Times New Roman" w:hAnsi="Times New Roman" w:cs="Times New Roman"/>
          <w:b/>
          <w:sz w:val="28"/>
          <w:szCs w:val="28"/>
          <w:lang w:val="uk-UA" w:eastAsia="ru-RU"/>
        </w:rPr>
        <w:t>ОРГАНІЗАЦІЯ ОСВІТНЬОГО ПРОЦЕСУ</w:t>
      </w:r>
    </w:p>
    <w:p w:rsidR="0036288A" w:rsidRPr="0036288A" w:rsidRDefault="0036288A" w:rsidP="0036288A">
      <w:pPr>
        <w:spacing w:after="0" w:line="8"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3.1. Опорний заклад планує свою роботу самостійно за річним та перспективним планами. </w:t>
      </w: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 планах роботи відображаються найголовніші питання роботи закладу, визначаються перспективи його розвитку. План роботи схвалюється педагогічною радою та радою Опорного закладу і затверджується директором.</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3.2. Основними документами, що регулюють освітній процес, є навчальні плани, що складаються на основі типових навчальних планів, розроблених та затверджених Міністерством освіти і науки України, із конкретизацією варіативної частини і визначенням профілю навчання.</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F104F6" w:rsidP="0036288A">
      <w:pPr>
        <w:spacing w:after="0" w:line="237"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36288A" w:rsidRPr="0036288A">
        <w:rPr>
          <w:rFonts w:ascii="Times New Roman" w:eastAsia="Times New Roman" w:hAnsi="Times New Roman" w:cs="Times New Roman"/>
          <w:sz w:val="28"/>
          <w:szCs w:val="28"/>
          <w:lang w:val="uk-UA" w:eastAsia="ru-RU"/>
        </w:rPr>
        <w:t>авчальний план Опорного закладу погоджується педагогічною радою та радою Опорного закладу і затверджується відділом освіти Пирятинської міської ради.</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tabs>
          <w:tab w:val="left" w:pos="1299"/>
        </w:tabs>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 вигляді додатків до навчального плану додаються розклад уроків, щоденний режим роботи, структура навчального року, графік проведення предметних консультацій, графік роботи гуртків, мережа курсів за вибором, мережа факультативів, тижневе навантаження педагогічних працівників.</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3.3. Опорний заклад забезпечує відповідність рівня загальної середньої освіти державним стандартам освіти, єдність навчання і виховання.</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3.4. Опорний заклад може використовувати типові або інші освітні програми, які розробляються та затверджуються відповідно до Закону ,,Про освіту“ та спеціальних законів. Освітні програми можуть мати </w:t>
      </w:r>
      <w:proofErr w:type="spellStart"/>
      <w:r w:rsidRPr="0036288A">
        <w:rPr>
          <w:rFonts w:ascii="Times New Roman" w:eastAsia="Times New Roman" w:hAnsi="Times New Roman" w:cs="Times New Roman"/>
          <w:sz w:val="28"/>
          <w:szCs w:val="28"/>
          <w:lang w:val="uk-UA" w:eastAsia="ru-RU"/>
        </w:rPr>
        <w:t>корекційно-розвитковий</w:t>
      </w:r>
      <w:proofErr w:type="spellEnd"/>
      <w:r w:rsidRPr="0036288A">
        <w:rPr>
          <w:rFonts w:ascii="Times New Roman" w:eastAsia="Times New Roman" w:hAnsi="Times New Roman" w:cs="Times New Roman"/>
          <w:sz w:val="28"/>
          <w:szCs w:val="28"/>
          <w:lang w:val="uk-UA" w:eastAsia="ru-RU"/>
        </w:rPr>
        <w:t xml:space="preserve"> складник для осіб з особливими освітніми потребами.</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3.5. Опорний заклад обирає форми, засоби і методи навчання та виховання відповідно до законів України </w:t>
      </w:r>
      <w:hyperlink r:id="rId7" w:history="1">
        <w:proofErr w:type="spellStart"/>
        <w:r w:rsidRPr="0036288A">
          <w:rPr>
            <w:rFonts w:ascii="Times New Roman" w:eastAsia="Times New Roman" w:hAnsi="Times New Roman" w:cs="Times New Roman"/>
            <w:sz w:val="28"/>
            <w:szCs w:val="28"/>
            <w:lang w:val="uk-UA" w:eastAsia="ru-RU"/>
          </w:rPr>
          <w:t>„Про</w:t>
        </w:r>
        <w:proofErr w:type="spellEnd"/>
        <w:r w:rsidRPr="0036288A">
          <w:rPr>
            <w:rFonts w:ascii="Times New Roman" w:eastAsia="Times New Roman" w:hAnsi="Times New Roman" w:cs="Times New Roman"/>
            <w:sz w:val="28"/>
            <w:szCs w:val="28"/>
            <w:lang w:val="uk-UA" w:eastAsia="ru-RU"/>
          </w:rPr>
          <w:t xml:space="preserve"> освіту</w:t>
        </w:r>
      </w:hyperlink>
      <w:r w:rsidRPr="0036288A">
        <w:rPr>
          <w:rFonts w:ascii="Times New Roman" w:eastAsia="Times New Roman" w:hAnsi="Times New Roman" w:cs="Times New Roman"/>
          <w:sz w:val="28"/>
          <w:szCs w:val="28"/>
          <w:lang w:val="uk-UA" w:eastAsia="ru-RU"/>
        </w:rPr>
        <w:t xml:space="preserve">“, </w:t>
      </w:r>
      <w:hyperlink r:id="rId8" w:history="1">
        <w:proofErr w:type="spellStart"/>
        <w:r w:rsidRPr="0036288A">
          <w:rPr>
            <w:rFonts w:ascii="Times New Roman" w:eastAsia="Times New Roman" w:hAnsi="Times New Roman" w:cs="Times New Roman"/>
            <w:sz w:val="28"/>
            <w:szCs w:val="28"/>
            <w:lang w:val="uk-UA" w:eastAsia="ru-RU"/>
          </w:rPr>
          <w:t>„Про</w:t>
        </w:r>
        <w:proofErr w:type="spellEnd"/>
        <w:r w:rsidRPr="0036288A">
          <w:rPr>
            <w:rFonts w:ascii="Times New Roman" w:eastAsia="Times New Roman" w:hAnsi="Times New Roman" w:cs="Times New Roman"/>
            <w:sz w:val="28"/>
            <w:szCs w:val="28"/>
            <w:lang w:val="uk-UA" w:eastAsia="ru-RU"/>
          </w:rPr>
          <w:t xml:space="preserve"> загальну середню освіту“ </w:t>
        </w:r>
      </w:hyperlink>
      <w:r w:rsidRPr="0036288A">
        <w:rPr>
          <w:rFonts w:ascii="Times New Roman" w:eastAsia="Times New Roman" w:hAnsi="Times New Roman" w:cs="Times New Roman"/>
          <w:sz w:val="28"/>
          <w:szCs w:val="28"/>
          <w:lang w:val="uk-UA" w:eastAsia="ru-RU"/>
        </w:rPr>
        <w:t>та Статуту з урахуванням специфіки закладу, профілю та інших особливостей організації освітнього процесу.</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3.6. Освітній процес у Опорному закладі здійснюється за груповою, індивідуальною, дистанційною формами навчання.</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8"/>
          <w:lang w:val="uk-UA" w:eastAsia="ru-RU"/>
        </w:rPr>
        <w:lastRenderedPageBreak/>
        <w:t>3.7. Відповідно до поданих батьками або особами, які їх замінюють, заяв Опорний заклад за погодженням з відділом освіти Пирятинської міської ради, створює умови для прискореного навчання та навчання екстерном</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bookmarkStart w:id="2" w:name="page17"/>
      <w:bookmarkEnd w:id="2"/>
      <w:r w:rsidRPr="0036288A">
        <w:rPr>
          <w:rFonts w:ascii="Times New Roman" w:eastAsia="Times New Roman" w:hAnsi="Times New Roman" w:cs="Times New Roman"/>
          <w:sz w:val="28"/>
          <w:szCs w:val="28"/>
          <w:lang w:val="uk-UA" w:eastAsia="ru-RU"/>
        </w:rPr>
        <w:t>3.8. Опорний заклад може виконувати освітні програми і надавати платні послуги на договірній основі згідно з переліком, затвердженим Кабінетом Міністрів України.</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Порядок надання платних послуг затверджується Міністерством освіти і науки України за погодженням з Мінфіном та Мінекономіки.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3.9. Структура навчального року, а також тижневе навантаження </w:t>
      </w:r>
      <w:r w:rsidR="00F104F6">
        <w:rPr>
          <w:rFonts w:ascii="Times New Roman" w:eastAsia="Times New Roman" w:hAnsi="Times New Roman" w:cs="Times New Roman"/>
          <w:sz w:val="28"/>
          <w:szCs w:val="28"/>
          <w:lang w:val="uk-UA" w:eastAsia="ru-RU"/>
        </w:rPr>
        <w:t>здобувачів освіти</w:t>
      </w:r>
      <w:r w:rsidR="00F104F6"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встановлюються Опорним закладом в межах часу, що передбачений  навчальними планами.</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Навчальні заняття розпочинаються 1 вересня у День знань і закінчуються не пізніше 1 липня наступного року.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Навчальний рік поділяється на семестри. Структура навчального року встановлюється Опорним закладом</w:t>
      </w:r>
      <w:r w:rsidR="00F104F6">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у межах часу, передбаченого навчальним планом.</w:t>
      </w:r>
    </w:p>
    <w:p w:rsidR="0036288A" w:rsidRPr="0036288A" w:rsidRDefault="0036288A" w:rsidP="0036288A">
      <w:pPr>
        <w:spacing w:after="0" w:line="18"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3.10. Тривалість канікул протягом навчального року не повинна становити менш як 30 календарних днів.</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3.11. Відволікання </w:t>
      </w:r>
      <w:r w:rsidR="00F104F6">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від навчальних занять на інші види діяльності забороняється (крім випадків, передбачених законодавством України).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3.12. Тривалість уроків у Опорному закладі становить: у перших класах – 35 хвилин, у других – четвертих класах –</w:t>
      </w:r>
      <w:r w:rsidR="00F104F6">
        <w:rPr>
          <w:rFonts w:ascii="Times New Roman" w:eastAsia="Times New Roman" w:hAnsi="Times New Roman" w:cs="Times New Roman"/>
          <w:sz w:val="28"/>
          <w:szCs w:val="28"/>
          <w:lang w:val="uk-UA" w:eastAsia="ru-RU"/>
        </w:rPr>
        <w:t xml:space="preserve"> 40 </w:t>
      </w:r>
      <w:r w:rsidRPr="0036288A">
        <w:rPr>
          <w:rFonts w:ascii="Times New Roman" w:eastAsia="Times New Roman" w:hAnsi="Times New Roman" w:cs="Times New Roman"/>
          <w:sz w:val="28"/>
          <w:szCs w:val="28"/>
          <w:lang w:val="uk-UA" w:eastAsia="ru-RU"/>
        </w:rPr>
        <w:t xml:space="preserve">хвилин, у п’ятих - одинадцятих – 45 хвилин. Зміна тривалості уроків допускається за погодженням із відділом освіти Пирятинської міської ради та з територіальною установою управління </w:t>
      </w:r>
      <w:proofErr w:type="spellStart"/>
      <w:r w:rsidRPr="0036288A">
        <w:rPr>
          <w:rFonts w:ascii="Times New Roman" w:eastAsia="Times New Roman" w:hAnsi="Times New Roman" w:cs="Times New Roman"/>
          <w:sz w:val="28"/>
          <w:szCs w:val="28"/>
          <w:lang w:val="uk-UA" w:eastAsia="ru-RU"/>
        </w:rPr>
        <w:t>Держпродспоживслужби</w:t>
      </w:r>
      <w:proofErr w:type="spellEnd"/>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3.13. Для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5-9-х класів допускається проведення підряд двох уроків під час лабораторних і контрольних робіт, написання творів, а також уроків трудового навчання, в окремих випадках у 8-9 класах з інших предметів інваріантної та варіативної частини навчального плану. У 10-11-х класах допускається проведення підряд двох уроків з предметів інваріантної та варіативної частини навчального плану і профільних дисциплін (предметів). </w:t>
      </w: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shd w:val="clear" w:color="auto" w:fill="FFFFFF"/>
          <w:lang w:val="uk-UA" w:eastAsia="ru-RU"/>
        </w:rPr>
        <w:t>Професійно-технічне навчання у межах технологічного профілю може проводитися у визначений розкладом уроків день</w:t>
      </w:r>
      <w:r w:rsidRPr="0036288A">
        <w:rPr>
          <w:rFonts w:ascii="Times New Roman" w:eastAsia="Times New Roman" w:hAnsi="Times New Roman" w:cs="Times New Roman"/>
          <w:color w:val="333333"/>
          <w:sz w:val="28"/>
          <w:szCs w:val="28"/>
          <w:shd w:val="clear" w:color="auto" w:fill="FFFFFF"/>
          <w:lang w:val="uk-UA" w:eastAsia="ru-RU"/>
        </w:rPr>
        <w:t xml:space="preserve">. </w:t>
      </w:r>
      <w:r w:rsidRPr="0036288A">
        <w:rPr>
          <w:rFonts w:ascii="Times New Roman" w:eastAsia="Times New Roman" w:hAnsi="Times New Roman" w:cs="Times New Roman"/>
          <w:sz w:val="28"/>
          <w:szCs w:val="28"/>
          <w:lang w:val="uk-UA" w:eastAsia="ru-RU"/>
        </w:rPr>
        <w:t xml:space="preserve">Виробнича практика </w:t>
      </w:r>
      <w:r w:rsidR="005B0072">
        <w:rPr>
          <w:rFonts w:ascii="Times New Roman" w:eastAsia="Times New Roman" w:hAnsi="Times New Roman" w:cs="Times New Roman"/>
          <w:sz w:val="28"/>
          <w:szCs w:val="28"/>
          <w:lang w:val="uk-UA" w:eastAsia="ru-RU"/>
        </w:rPr>
        <w:t>здобувачів освіти</w:t>
      </w:r>
      <w:r w:rsidR="005B0072"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 xml:space="preserve">може проводитися на підприємствах, в установа, організаціях, для яких здійснюється підготовка кадрів. </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3.14. Опорний заклад може обрати інші, крім уроку, форми організації освітнього процесу.</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3.15.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головою профспілкового комітету та територіальною установою управління </w:t>
      </w:r>
      <w:proofErr w:type="spellStart"/>
      <w:r w:rsidRPr="0036288A">
        <w:rPr>
          <w:rFonts w:ascii="Times New Roman" w:eastAsia="Times New Roman" w:hAnsi="Times New Roman" w:cs="Times New Roman"/>
          <w:sz w:val="28"/>
          <w:szCs w:val="28"/>
          <w:lang w:val="uk-UA" w:eastAsia="ru-RU"/>
        </w:rPr>
        <w:t>Держпродспоживслужби</w:t>
      </w:r>
      <w:proofErr w:type="spellEnd"/>
      <w:r w:rsidRPr="0036288A">
        <w:rPr>
          <w:rFonts w:ascii="Times New Roman" w:eastAsia="Times New Roman" w:hAnsi="Times New Roman" w:cs="Times New Roman"/>
          <w:sz w:val="28"/>
          <w:szCs w:val="28"/>
          <w:lang w:val="uk-UA" w:eastAsia="ru-RU"/>
        </w:rPr>
        <w:t xml:space="preserve"> і затверджується директором.</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Тижневий режим роботи Опорного закладу фіксується у розкладі навчальних занять.</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 xml:space="preserve">Крім різних форм обов’язкових навчальних занять, у Опорному закладі 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та на розвиток їх творчих здібностей, нахилів і обдарувань.</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3.16.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p>
    <w:p w:rsidR="0036288A" w:rsidRPr="0036288A" w:rsidRDefault="0036288A" w:rsidP="0036288A">
      <w:pPr>
        <w:numPr>
          <w:ilvl w:val="0"/>
          <w:numId w:val="4"/>
        </w:numPr>
        <w:tabs>
          <w:tab w:val="left" w:pos="1134"/>
        </w:tabs>
        <w:spacing w:after="0" w:line="0" w:lineRule="atLeast"/>
        <w:jc w:val="center"/>
        <w:rPr>
          <w:rFonts w:ascii="Times New Roman" w:eastAsia="Times New Roman" w:hAnsi="Times New Roman" w:cs="Times New Roman"/>
          <w:b/>
          <w:sz w:val="28"/>
          <w:szCs w:val="20"/>
          <w:lang w:val="uk-UA" w:eastAsia="ru-RU"/>
        </w:rPr>
      </w:pPr>
      <w:bookmarkStart w:id="3" w:name="page18"/>
      <w:bookmarkEnd w:id="3"/>
      <w:r w:rsidRPr="0036288A">
        <w:rPr>
          <w:rFonts w:ascii="Times New Roman" w:eastAsia="Times New Roman" w:hAnsi="Times New Roman" w:cs="Times New Roman"/>
          <w:b/>
          <w:sz w:val="28"/>
          <w:szCs w:val="20"/>
          <w:lang w:val="uk-UA" w:eastAsia="ru-RU"/>
        </w:rPr>
        <w:t>ОЦІНЮВАННЯ НАВЧАЛЬНИХ ДОСЯГНЕНЬ УЧНІВ</w:t>
      </w:r>
    </w:p>
    <w:p w:rsidR="0036288A" w:rsidRPr="0036288A" w:rsidRDefault="0036288A" w:rsidP="0036288A">
      <w:pPr>
        <w:spacing w:after="0" w:line="11"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4.1. В Опорному закладі визначення рівня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у навчанні здійснюється відповідно до діючої системи оцінювання досягнень у навчанні.</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4.2. Облік навчальних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протягом навчального року здійснюється у класних журналах, інструкції про ведення яких затверджуються Міністерством освіти і науки України. Результати навчальної діяльності за рік заносяться до особових справ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4.3. Оцінювання навчальних досягнень </w:t>
      </w:r>
      <w:r w:rsidR="005B0072">
        <w:rPr>
          <w:rFonts w:ascii="Times New Roman" w:eastAsia="Times New Roman" w:hAnsi="Times New Roman" w:cs="Times New Roman"/>
          <w:sz w:val="28"/>
          <w:szCs w:val="28"/>
          <w:lang w:val="uk-UA" w:eastAsia="ru-RU"/>
        </w:rPr>
        <w:t>здобувачів освіти</w:t>
      </w:r>
      <w:r w:rsidR="005B0072"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 xml:space="preserve">здійснюється відповідно до орієнтовних вимог оцінювання навчальних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затверджених відповідними наказами Міністерства освіти і науки України. </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4.4. Опорний заклад може використовувати інші системи оцінювання навчальних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за погодженням з відділом освіти Пирятинської міської ради. При цьому оцінки з навчальних предметів за семестри, рік, результати державної підсумкової атестації переводяться у бали відповідно до критеріїв оцінювання навчальних досягнень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16"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4.5. Результати семестрового, річного оцінювання доводяться до відома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класним керівником.</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4.6. Порядок переведення і випуск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Опорного закладу визначається Міністерством освіти і науки України.</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4.7. Контроль за відповідністю освітнього рівня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які закінчили певний ступінь навчання, вимогам Державного стандарту здійснюється шляхом їх державної підсумкової атестації. Порядок проведення державної підсумкової атестації визначається Міністерством освіти і науки України.</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4.8. </w:t>
      </w:r>
      <w:r w:rsidR="005B0072">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8"/>
          <w:lang w:val="uk-UA" w:eastAsia="ru-RU"/>
        </w:rPr>
        <w:t xml:space="preserve"> Опорного закладу, які протягом одного року навчання не засвоїли програмний матеріал, за поданням педагогічної ради та згодою батьків (осіб, які їх замінюють) направляються для обстеження фахівцями </w:t>
      </w:r>
      <w:proofErr w:type="spellStart"/>
      <w:r w:rsidRPr="0036288A">
        <w:rPr>
          <w:rFonts w:ascii="Times New Roman" w:eastAsia="Times New Roman" w:hAnsi="Times New Roman" w:cs="Times New Roman"/>
          <w:sz w:val="28"/>
          <w:szCs w:val="28"/>
          <w:lang w:val="uk-UA" w:eastAsia="ru-RU"/>
        </w:rPr>
        <w:t>психолого-медико-педагогічної</w:t>
      </w:r>
      <w:proofErr w:type="spellEnd"/>
      <w:r w:rsidRPr="0036288A">
        <w:rPr>
          <w:rFonts w:ascii="Times New Roman" w:eastAsia="Times New Roman" w:hAnsi="Times New Roman" w:cs="Times New Roman"/>
          <w:sz w:val="28"/>
          <w:szCs w:val="28"/>
          <w:lang w:val="uk-UA" w:eastAsia="ru-RU"/>
        </w:rPr>
        <w:t xml:space="preserve"> консультації (інклюзивно-ресурсного центру).</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4.9. </w:t>
      </w:r>
      <w:r w:rsidR="005B0072">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8"/>
          <w:lang w:val="uk-UA" w:eastAsia="ru-RU"/>
        </w:rPr>
        <w:t xml:space="preserve"> Опорного закладу, які через поважні причини (хвороба, інші обставини) за результатами річного оцінювання не засвоїли скориговану до індивідуальних здібностей навчальну програму, можуть бути, як виняток, залишені для повторного навчання у тому самому класі за рішенням педагогічної ради та за згодою батьків (осіб, які їх замінюють).</w:t>
      </w:r>
    </w:p>
    <w:p w:rsidR="0036288A" w:rsidRPr="0036288A" w:rsidRDefault="0036288A" w:rsidP="0036288A">
      <w:pPr>
        <w:spacing w:after="0" w:line="18"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 xml:space="preserve">4.10. </w:t>
      </w:r>
      <w:r w:rsidR="005B0072">
        <w:rPr>
          <w:rFonts w:ascii="Times New Roman" w:eastAsia="Times New Roman" w:hAnsi="Times New Roman" w:cs="Times New Roman"/>
          <w:sz w:val="28"/>
          <w:szCs w:val="28"/>
          <w:lang w:val="uk-UA" w:eastAsia="ru-RU"/>
        </w:rPr>
        <w:t>Здобувачам освіти</w:t>
      </w:r>
      <w:r w:rsidRPr="0036288A">
        <w:rPr>
          <w:rFonts w:ascii="Times New Roman" w:eastAsia="Times New Roman" w:hAnsi="Times New Roman" w:cs="Times New Roman"/>
          <w:sz w:val="28"/>
          <w:szCs w:val="28"/>
          <w:lang w:val="uk-UA" w:eastAsia="ru-RU"/>
        </w:rPr>
        <w:t>, які закінчили певний ступінь Опорного закладу, видається відповідний документ про освіту:</w:t>
      </w:r>
    </w:p>
    <w:p w:rsidR="0036288A" w:rsidRPr="0036288A" w:rsidRDefault="0036288A" w:rsidP="0036288A">
      <w:pPr>
        <w:spacing w:after="0" w:line="1"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по закінченні </w:t>
      </w:r>
      <w:r w:rsidRPr="0036288A">
        <w:rPr>
          <w:rFonts w:ascii="Times New Roman" w:eastAsia="Times New Roman" w:hAnsi="Times New Roman" w:cs="Times New Roman"/>
          <w:color w:val="000000"/>
          <w:sz w:val="28"/>
          <w:szCs w:val="28"/>
          <w:bdr w:val="none" w:sz="0" w:space="0" w:color="auto" w:frame="1"/>
          <w:lang w:val="uk-UA" w:eastAsia="uk-UA"/>
        </w:rPr>
        <w:t>закладу I ступеня</w:t>
      </w:r>
      <w:r w:rsidRPr="0036288A">
        <w:rPr>
          <w:rFonts w:ascii="Times New Roman" w:eastAsia="Times New Roman" w:hAnsi="Times New Roman" w:cs="Times New Roman"/>
          <w:color w:val="000000"/>
          <w:sz w:val="24"/>
          <w:szCs w:val="24"/>
          <w:bdr w:val="none" w:sz="0" w:space="0" w:color="auto" w:frame="1"/>
          <w:lang w:val="uk-UA" w:eastAsia="uk-UA"/>
        </w:rPr>
        <w:t xml:space="preserve"> </w:t>
      </w:r>
      <w:r w:rsidRPr="0036288A">
        <w:rPr>
          <w:rFonts w:ascii="Times New Roman" w:eastAsia="Times New Roman" w:hAnsi="Times New Roman" w:cs="Times New Roman"/>
          <w:sz w:val="28"/>
          <w:szCs w:val="28"/>
          <w:lang w:val="uk-UA" w:eastAsia="ru-RU"/>
        </w:rPr>
        <w:t xml:space="preserve"> – табель успішності;</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по закінченні </w:t>
      </w:r>
      <w:r w:rsidRPr="0036288A">
        <w:rPr>
          <w:rFonts w:ascii="Times New Roman" w:eastAsia="Times New Roman" w:hAnsi="Times New Roman" w:cs="Times New Roman"/>
          <w:color w:val="000000"/>
          <w:sz w:val="28"/>
          <w:szCs w:val="28"/>
          <w:bdr w:val="none" w:sz="0" w:space="0" w:color="auto" w:frame="1"/>
          <w:lang w:val="uk-UA" w:eastAsia="uk-UA"/>
        </w:rPr>
        <w:t>закладу IІ ступеня</w:t>
      </w:r>
      <w:r w:rsidRPr="0036288A">
        <w:rPr>
          <w:rFonts w:ascii="Times New Roman" w:eastAsia="Times New Roman" w:hAnsi="Times New Roman" w:cs="Times New Roman"/>
          <w:sz w:val="28"/>
          <w:szCs w:val="28"/>
          <w:lang w:val="uk-UA" w:eastAsia="ru-RU"/>
        </w:rPr>
        <w:t xml:space="preserve"> – свідоцтво про базову загальну освіту;</w:t>
      </w:r>
    </w:p>
    <w:p w:rsidR="0036288A" w:rsidRPr="0036288A" w:rsidRDefault="0036288A" w:rsidP="0036288A">
      <w:pPr>
        <w:spacing w:after="0" w:line="1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по закінченні </w:t>
      </w:r>
      <w:r w:rsidRPr="0036288A">
        <w:rPr>
          <w:rFonts w:ascii="Times New Roman" w:eastAsia="Times New Roman" w:hAnsi="Times New Roman" w:cs="Times New Roman"/>
          <w:color w:val="000000"/>
          <w:sz w:val="28"/>
          <w:szCs w:val="28"/>
          <w:bdr w:val="none" w:sz="0" w:space="0" w:color="auto" w:frame="1"/>
          <w:lang w:val="uk-UA" w:eastAsia="uk-UA"/>
        </w:rPr>
        <w:t>закладу IІІ ступеня</w:t>
      </w:r>
      <w:r w:rsidRPr="0036288A">
        <w:rPr>
          <w:rFonts w:ascii="Times New Roman" w:eastAsia="Times New Roman" w:hAnsi="Times New Roman" w:cs="Times New Roman"/>
          <w:sz w:val="28"/>
          <w:szCs w:val="28"/>
          <w:lang w:val="uk-UA" w:eastAsia="ru-RU"/>
        </w:rPr>
        <w:t xml:space="preserve"> – атестат про повну загальну середню освіту.</w:t>
      </w: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shd w:val="clear" w:color="auto" w:fill="FFFFFF"/>
          <w:lang w:val="uk-UA" w:eastAsia="ru-RU"/>
        </w:rPr>
        <w:t xml:space="preserve">4.11. Випускникам, які закінчили повний курс професійного навчання, надається право скласти екзамен на присвоєння кваліфікації, розряду з видачею відповідного документа, встановленого </w:t>
      </w:r>
      <w:r w:rsidRPr="0036288A">
        <w:rPr>
          <w:rFonts w:ascii="Times New Roman" w:eastAsia="Times New Roman" w:hAnsi="Times New Roman" w:cs="Times New Roman"/>
          <w:sz w:val="28"/>
          <w:szCs w:val="28"/>
          <w:shd w:val="clear" w:color="auto" w:fill="FFFFFF"/>
          <w:lang w:eastAsia="ru-RU"/>
        </w:rPr>
        <w:t> </w:t>
      </w:r>
      <w:r w:rsidRPr="0036288A">
        <w:rPr>
          <w:rFonts w:ascii="Times New Roman" w:eastAsia="Times New Roman" w:hAnsi="Times New Roman" w:cs="Times New Roman"/>
          <w:sz w:val="28"/>
          <w:szCs w:val="28"/>
          <w:shd w:val="clear" w:color="auto" w:fill="FFFFFF"/>
          <w:lang w:val="uk-UA" w:eastAsia="ru-RU"/>
        </w:rPr>
        <w:t>Кабінетом Міністрів України зразка.</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4.12. За успіхи у навчанні для </w:t>
      </w:r>
      <w:r w:rsidR="005B0072">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встановлюються такі форми морального заохочення: </w:t>
      </w: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похвальний лист „За високі досягнення у навчанні”,</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bookmarkStart w:id="4" w:name="page19"/>
      <w:bookmarkEnd w:id="4"/>
      <w:r w:rsidRPr="0036288A">
        <w:rPr>
          <w:rFonts w:ascii="Times New Roman" w:eastAsia="Times New Roman" w:hAnsi="Times New Roman" w:cs="Times New Roman"/>
          <w:sz w:val="28"/>
          <w:szCs w:val="20"/>
          <w:lang w:val="uk-UA" w:eastAsia="ru-RU"/>
        </w:rPr>
        <w:t>похвальна грамота „За особливі досягнення у вивченні окремих предметів”,</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золота медаль „За високі досягнення у навчанні“, </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срібна медаль „За досягнення у навчанні“, </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свідоцтво про базову загальну середню освіту з відзнакою, </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подяка та інші заохочення відповідно до чинного законодавства.</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0"/>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4.13. Випускникам 9-х, 11-х класів, які не атестовані хоча б з одного предмета, видається табель успішності.</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0"/>
          <w:lang w:val="uk-UA" w:eastAsia="ru-RU"/>
        </w:rPr>
      </w:pPr>
    </w:p>
    <w:p w:rsidR="0036288A" w:rsidRPr="0036288A" w:rsidRDefault="005B0072" w:rsidP="0036288A">
      <w:pPr>
        <w:spacing w:after="0" w:line="235" w:lineRule="auto"/>
        <w:ind w:firstLine="720"/>
        <w:jc w:val="both"/>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8"/>
          <w:lang w:val="uk-UA" w:eastAsia="ru-RU"/>
        </w:rPr>
        <w:t>Здобувачі освіти</w:t>
      </w:r>
      <w:r w:rsidR="0036288A" w:rsidRPr="0036288A">
        <w:rPr>
          <w:rFonts w:ascii="Times New Roman" w:eastAsia="Times New Roman" w:hAnsi="Times New Roman" w:cs="Times New Roman"/>
          <w:sz w:val="28"/>
          <w:szCs w:val="20"/>
          <w:lang w:val="uk-UA" w:eastAsia="ru-RU"/>
        </w:rPr>
        <w:t>, які не отримали документи про освіту, можуть продовжити навчання екстерном.</w:t>
      </w:r>
    </w:p>
    <w:p w:rsidR="0036288A" w:rsidRPr="0036288A" w:rsidRDefault="0036288A" w:rsidP="0036288A">
      <w:pPr>
        <w:spacing w:after="0" w:line="327" w:lineRule="exact"/>
        <w:ind w:firstLine="720"/>
        <w:jc w:val="both"/>
        <w:rPr>
          <w:rFonts w:ascii="Times New Roman" w:eastAsia="Times New Roman" w:hAnsi="Times New Roman" w:cs="Times New Roman"/>
          <w:sz w:val="28"/>
          <w:szCs w:val="20"/>
          <w:lang w:val="uk-UA" w:eastAsia="ru-RU"/>
        </w:rPr>
      </w:pPr>
    </w:p>
    <w:p w:rsidR="0036288A" w:rsidRPr="0036288A" w:rsidRDefault="0036288A" w:rsidP="0036288A">
      <w:pPr>
        <w:numPr>
          <w:ilvl w:val="1"/>
          <w:numId w:val="5"/>
        </w:numPr>
        <w:tabs>
          <w:tab w:val="left" w:pos="860"/>
          <w:tab w:val="left" w:pos="993"/>
        </w:tabs>
        <w:spacing w:after="0" w:line="0" w:lineRule="atLeast"/>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ВИХОВНИЙ ПРОЦЕС У ОПОРНОМУ ЗАКЛАДІ</w:t>
      </w:r>
    </w:p>
    <w:p w:rsidR="0036288A" w:rsidRPr="0036288A" w:rsidRDefault="0036288A" w:rsidP="0036288A">
      <w:pPr>
        <w:spacing w:after="0" w:line="8"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5.1. Виховання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в Опорному закладі здійснюється під час проведення уроків, в процесі позаурочної та позашкільної роботи.</w:t>
      </w:r>
    </w:p>
    <w:p w:rsidR="0036288A" w:rsidRPr="0036288A" w:rsidRDefault="0036288A" w:rsidP="0036288A">
      <w:pPr>
        <w:spacing w:after="0" w:line="14"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5.2. Цілі виховного процесу в Опорному закладі визначаються на основі принципів, закладених у </w:t>
      </w:r>
      <w:hyperlink r:id="rId9" w:history="1">
        <w:r w:rsidRPr="0036288A">
          <w:rPr>
            <w:rFonts w:ascii="Times New Roman" w:eastAsia="Times New Roman" w:hAnsi="Times New Roman" w:cs="Times New Roman"/>
            <w:sz w:val="28"/>
            <w:szCs w:val="28"/>
            <w:lang w:val="uk-UA" w:eastAsia="ru-RU"/>
          </w:rPr>
          <w:t xml:space="preserve">Конституції </w:t>
        </w:r>
      </w:hyperlink>
      <w:r w:rsidRPr="0036288A">
        <w:rPr>
          <w:rFonts w:ascii="Times New Roman" w:eastAsia="Times New Roman" w:hAnsi="Times New Roman" w:cs="Times New Roman"/>
          <w:sz w:val="28"/>
          <w:szCs w:val="28"/>
          <w:lang w:val="uk-UA" w:eastAsia="ru-RU"/>
        </w:rPr>
        <w:t>та законах України, інших нормативно-правових актах.</w:t>
      </w:r>
    </w:p>
    <w:p w:rsidR="0036288A" w:rsidRPr="0036288A" w:rsidRDefault="0036288A" w:rsidP="0036288A">
      <w:pPr>
        <w:spacing w:after="0" w:line="1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5.3. У Опорному закладі забороняється утворення та діяльність організаційних структур політичних партій, а також релігійних організацій і воєнізованих формувань.</w:t>
      </w:r>
    </w:p>
    <w:p w:rsidR="0036288A" w:rsidRPr="0036288A" w:rsidRDefault="0036288A" w:rsidP="0036288A">
      <w:pPr>
        <w:spacing w:after="0" w:line="17"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Примусове залучення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Опорного закладу до вступу в будь-які об’єднання громадян, громадські, громадсько-політичні, релігійні організації і воєнізовані формування, а також до діяльності в зазначених організаціях, участі в агітаційній роботі та політичних акціях забороняється.</w:t>
      </w:r>
    </w:p>
    <w:p w:rsidR="0036288A" w:rsidRPr="0036288A" w:rsidRDefault="0036288A" w:rsidP="0036288A">
      <w:pPr>
        <w:spacing w:after="0" w:line="19"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5.4. Дисципліна в Опорному закладі дотримується на основі взаємоповаги усіх учасників освітнього процесу, дотримання правил внутрішнього розпорядку та Статуту.</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4"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Застосування методів фізичного та психічного насильства до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забороняється.</w:t>
      </w:r>
    </w:p>
    <w:p w:rsidR="0036288A" w:rsidRPr="0036288A" w:rsidRDefault="0036288A" w:rsidP="0036288A">
      <w:pPr>
        <w:spacing w:after="0" w:line="328"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6"/>
        </w:numPr>
        <w:tabs>
          <w:tab w:val="left" w:pos="993"/>
        </w:tabs>
        <w:spacing w:after="0" w:line="0" w:lineRule="atLeast"/>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УЧАСНИКИ ОСВІТНЬОГО ПРОЦЕСУ</w:t>
      </w:r>
    </w:p>
    <w:p w:rsidR="0036288A" w:rsidRPr="0036288A" w:rsidRDefault="0036288A" w:rsidP="0036288A">
      <w:pPr>
        <w:spacing w:after="0" w:line="9"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6.1. Учасниками освітнього процесу в Опорному закладі є:</w:t>
      </w: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773FC5" w:rsidP="0036288A">
      <w:pPr>
        <w:spacing w:after="0" w:line="0" w:lineRule="atLeast"/>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здобувачі освіти</w:t>
      </w:r>
      <w:r w:rsidR="0036288A"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керівники (адміністрація);</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педагогічні працівники;</w:t>
      </w:r>
    </w:p>
    <w:p w:rsidR="0036288A" w:rsidRPr="0036288A" w:rsidRDefault="0036288A" w:rsidP="0036288A">
      <w:pPr>
        <w:spacing w:after="0" w:line="239"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психологи, соціальні педагоги, бібліотекарі;</w:t>
      </w: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інші спеціалісти;</w:t>
      </w: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батьки або особи, які їх замінюють.</w:t>
      </w:r>
    </w:p>
    <w:p w:rsidR="0036288A" w:rsidRPr="0036288A" w:rsidRDefault="0036288A" w:rsidP="0036288A">
      <w:pPr>
        <w:spacing w:after="0" w:line="13"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6.2. Статус, права та обов'язки учасників освітнього процесу, їх права та обов’язки визначаються законами України </w:t>
      </w:r>
      <w:hyperlink r:id="rId10" w:history="1">
        <w:r w:rsidRPr="0036288A">
          <w:rPr>
            <w:rFonts w:ascii="Times New Roman" w:eastAsia="Times New Roman" w:hAnsi="Times New Roman" w:cs="Times New Roman"/>
            <w:sz w:val="28"/>
            <w:szCs w:val="28"/>
            <w:lang w:val="uk-UA" w:eastAsia="ru-RU"/>
          </w:rPr>
          <w:t>„Про освіту</w:t>
        </w:r>
      </w:hyperlink>
      <w:r w:rsidRPr="0036288A">
        <w:rPr>
          <w:rFonts w:ascii="Times New Roman" w:eastAsia="Times New Roman" w:hAnsi="Times New Roman" w:cs="Times New Roman"/>
          <w:sz w:val="28"/>
          <w:szCs w:val="28"/>
          <w:lang w:val="uk-UA" w:eastAsia="ru-RU"/>
        </w:rPr>
        <w:t xml:space="preserve">“, </w:t>
      </w:r>
      <w:hyperlink r:id="rId11" w:history="1">
        <w:r w:rsidRPr="0036288A">
          <w:rPr>
            <w:rFonts w:ascii="Times New Roman" w:eastAsia="Times New Roman" w:hAnsi="Times New Roman" w:cs="Times New Roman"/>
            <w:sz w:val="28"/>
            <w:szCs w:val="28"/>
            <w:lang w:val="uk-UA" w:eastAsia="ru-RU"/>
          </w:rPr>
          <w:t>„Про загальну</w:t>
        </w:r>
      </w:hyperlink>
      <w:r w:rsidRPr="0036288A">
        <w:rPr>
          <w:rFonts w:ascii="Times New Roman" w:eastAsia="Times New Roman" w:hAnsi="Times New Roman" w:cs="Times New Roman"/>
          <w:sz w:val="20"/>
          <w:szCs w:val="20"/>
          <w:lang w:val="uk-UA" w:eastAsia="ru-RU"/>
        </w:rPr>
        <w:t xml:space="preserve"> </w:t>
      </w:r>
      <w:hyperlink r:id="rId12" w:history="1">
        <w:r w:rsidRPr="0036288A">
          <w:rPr>
            <w:rFonts w:ascii="Times New Roman" w:eastAsia="Times New Roman" w:hAnsi="Times New Roman" w:cs="Times New Roman"/>
            <w:sz w:val="28"/>
            <w:szCs w:val="28"/>
            <w:lang w:val="uk-UA" w:eastAsia="ru-RU"/>
          </w:rPr>
          <w:t xml:space="preserve">середню освіту“, </w:t>
        </w:r>
      </w:hyperlink>
      <w:r w:rsidRPr="0036288A">
        <w:rPr>
          <w:rFonts w:ascii="Times New Roman" w:eastAsia="Times New Roman" w:hAnsi="Times New Roman" w:cs="Times New Roman"/>
          <w:sz w:val="28"/>
          <w:szCs w:val="28"/>
          <w:lang w:val="uk-UA" w:eastAsia="ru-RU"/>
        </w:rPr>
        <w:t>іншими актами законодавства, Положенням про заклад загальної середньої освіти, Статутом, правилами внутрішнього розпорядку закладу.</w:t>
      </w:r>
    </w:p>
    <w:p w:rsidR="0036288A" w:rsidRPr="0036288A" w:rsidRDefault="0036288A" w:rsidP="0036288A">
      <w:pPr>
        <w:spacing w:after="0" w:line="5"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6.3. </w:t>
      </w:r>
      <w:r w:rsidR="00773FC5">
        <w:rPr>
          <w:rFonts w:ascii="Times New Roman" w:eastAsia="Times New Roman" w:hAnsi="Times New Roman" w:cs="Times New Roman"/>
          <w:sz w:val="28"/>
          <w:szCs w:val="28"/>
          <w:lang w:val="uk-UA" w:eastAsia="ru-RU"/>
        </w:rPr>
        <w:t>Здобувач освіти</w:t>
      </w:r>
      <w:r w:rsidRPr="0036288A">
        <w:rPr>
          <w:rFonts w:ascii="Times New Roman" w:eastAsia="Times New Roman" w:hAnsi="Times New Roman" w:cs="Times New Roman"/>
          <w:sz w:val="28"/>
          <w:szCs w:val="28"/>
          <w:lang w:val="uk-UA" w:eastAsia="ru-RU"/>
        </w:rPr>
        <w:t xml:space="preserve"> - особа, яка навчається і виховується в Опорному закладі, має гарантоване державою право на: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доступність і безоплатність повної загальної середньої освіти в Опорному закладі;</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bdr w:val="none" w:sz="0" w:space="0" w:color="auto" w:frame="1"/>
          <w:lang w:val="uk-UA" w:eastAsia="uk-UA"/>
        </w:rPr>
        <w:t xml:space="preserve">індивідуальну освітню траєкторію, що реалізується через </w:t>
      </w:r>
      <w:r w:rsidRPr="0036288A">
        <w:rPr>
          <w:rFonts w:ascii="Times New Roman" w:eastAsia="Times New Roman" w:hAnsi="Times New Roman" w:cs="Times New Roman"/>
          <w:sz w:val="28"/>
          <w:szCs w:val="28"/>
          <w:lang w:val="uk-UA" w:eastAsia="ru-RU"/>
        </w:rPr>
        <w:t>вибір форми, темпу навчання, факультативів, спецкурсів, позашкільних та позакласних занять;</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якісні освітні послуги;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відзначення успіхів у своїй діяльності;</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безпечні і нешкідливі умови навчання та праці;</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користування навчально-виробничою, науковою, матеріально-технічною, культурно-спортивною, корекційно-відновною та лікувально-оздоровчою базою закладу;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участь у різних видах навчальної, науково-практичної діяльності, конференціях, олімпіадах, виставках, конкурсах тощо;</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отримання додаткових, у тому числі платних, навчальних послуг;</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справедливе та об’єктивне оцінювання результатів навчання;</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перегляд результатів оцінювання навчальних досягнень з усіх предметів інваріантної та варіативної частини;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участь у роботі органів громадського самоврядування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участь в обговоренні і внесенні власних пропозицій щодо організації освітнього процесу, дозвілля </w:t>
      </w:r>
      <w:r w:rsidR="00773FC5">
        <w:rPr>
          <w:rFonts w:ascii="Times New Roman" w:eastAsia="Times New Roman" w:hAnsi="Times New Roman" w:cs="Times New Roman"/>
          <w:sz w:val="28"/>
          <w:szCs w:val="28"/>
          <w:lang w:val="uk-UA" w:eastAsia="ru-RU"/>
        </w:rPr>
        <w:t>дітей</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участь у роботі добровільних самодіяльних </w:t>
      </w:r>
      <w:proofErr w:type="spellStart"/>
      <w:r w:rsidRPr="0036288A">
        <w:rPr>
          <w:rFonts w:ascii="Times New Roman" w:eastAsia="Times New Roman" w:hAnsi="Times New Roman" w:cs="Times New Roman"/>
          <w:sz w:val="28"/>
          <w:szCs w:val="28"/>
          <w:lang w:val="uk-UA" w:eastAsia="ru-RU"/>
        </w:rPr>
        <w:t>обʼєднань</w:t>
      </w:r>
      <w:proofErr w:type="spellEnd"/>
      <w:r w:rsidRPr="0036288A">
        <w:rPr>
          <w:rFonts w:ascii="Times New Roman" w:eastAsia="Times New Roman" w:hAnsi="Times New Roman" w:cs="Times New Roman"/>
          <w:sz w:val="28"/>
          <w:szCs w:val="28"/>
          <w:lang w:val="uk-UA" w:eastAsia="ru-RU"/>
        </w:rPr>
        <w:t>, творчих студій, клубів, гуртків, груп за інтересами тощо;</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повагу людської гідності, вільне вираження поглядів, переконань;</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інші необхідні умови для здобуття освіти, у тому числі для осіб з особливими освітніми потребами та із соціально незахищених верств населення.</w:t>
      </w:r>
      <w:r w:rsidRPr="0036288A">
        <w:rPr>
          <w:rFonts w:ascii="Times New Roman" w:eastAsia="Times New Roman" w:hAnsi="Times New Roman" w:cs="Times New Roman"/>
          <w:sz w:val="28"/>
          <w:szCs w:val="28"/>
          <w:lang w:val="uk-UA" w:eastAsia="ru-RU"/>
        </w:rPr>
        <w:t xml:space="preserve"> </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bookmarkStart w:id="5" w:name="page20"/>
      <w:bookmarkEnd w:id="5"/>
      <w:r w:rsidRPr="0036288A">
        <w:rPr>
          <w:rFonts w:ascii="Times New Roman" w:eastAsia="Times New Roman" w:hAnsi="Times New Roman" w:cs="Times New Roman"/>
          <w:sz w:val="28"/>
          <w:szCs w:val="28"/>
          <w:lang w:val="uk-UA" w:eastAsia="ru-RU"/>
        </w:rPr>
        <w:t xml:space="preserve">6.4. Права і обов’язки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педагогічних та інших працівників визначаються чинним законодавством та цим Статутом.</w:t>
      </w: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6.5. </w:t>
      </w:r>
      <w:r w:rsidR="00773FC5">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8"/>
          <w:lang w:val="uk-UA" w:eastAsia="ru-RU"/>
        </w:rPr>
        <w:t xml:space="preserve"> зобов’язані:</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виконувати вимоги освітньої програми (індивідуального навчального плану за його наявності), дотримуючись принципу академічної доброчесності, </w:t>
      </w:r>
      <w:r w:rsidRPr="0036288A">
        <w:rPr>
          <w:rFonts w:ascii="Times New Roman" w:eastAsia="Times New Roman" w:hAnsi="Times New Roman" w:cs="Times New Roman"/>
          <w:sz w:val="28"/>
          <w:szCs w:val="28"/>
          <w:bdr w:val="none" w:sz="0" w:space="0" w:color="auto" w:frame="1"/>
          <w:lang w:val="uk-UA" w:eastAsia="uk-UA"/>
        </w:rPr>
        <w:lastRenderedPageBreak/>
        <w:t xml:space="preserve">та досягти результатів навчання, передбачених </w:t>
      </w:r>
      <w:r w:rsidRPr="0036288A">
        <w:rPr>
          <w:rFonts w:ascii="Times New Roman" w:eastAsia="Times New Roman" w:hAnsi="Times New Roman" w:cs="Times New Roman"/>
          <w:sz w:val="28"/>
          <w:szCs w:val="28"/>
          <w:lang w:val="uk-UA" w:eastAsia="ru-RU"/>
        </w:rPr>
        <w:t>Державним стандартом загальної середньої освіти</w:t>
      </w:r>
      <w:r w:rsidRPr="0036288A">
        <w:rPr>
          <w:rFonts w:ascii="Times New Roman" w:eastAsia="Times New Roman" w:hAnsi="Times New Roman" w:cs="Times New Roman"/>
          <w:sz w:val="28"/>
          <w:szCs w:val="28"/>
          <w:bdr w:val="none" w:sz="0" w:space="0" w:color="auto" w:frame="1"/>
          <w:lang w:val="uk-UA" w:eastAsia="uk-UA"/>
        </w:rPr>
        <w:t>;</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підвищувати свій загальний культурний рівень;</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участь у пошуковій та науковій діяльності, передбаченій навчальними програмами та навчальним планом Опорного закладу, Статутом;</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поважати гідність, права, свободи та законні інтереси всіх учасників освітнього процесу, дотримуватися етичних норм;</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виконувати вимоги педагогічних та інших працівників закладу відповідно до Статуту та правил внутрішнього розпорядку Опорного закладу;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участь у різних видах трудової діяльності;</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вимог Статуту, правил внутрішнього розпорядку;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дбайливо ставитись до державного, громадського і особистого майна, майна інших учасників освітнього процесу; </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законодавства, моральних, етичних норм;</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посильну участь у різних видах трудової діяльності, що не заборонені чинним законодавством;</w:t>
      </w:r>
    </w:p>
    <w:p w:rsidR="0036288A" w:rsidRPr="0036288A" w:rsidRDefault="0036288A" w:rsidP="0036288A">
      <w:pPr>
        <w:spacing w:after="0" w:line="240" w:lineRule="auto"/>
        <w:ind w:left="102" w:firstLine="709"/>
        <w:rPr>
          <w:rFonts w:ascii="Times New Roman" w:eastAsia="Times New Roman" w:hAnsi="Times New Roman" w:cs="Times New Roman"/>
          <w:sz w:val="28"/>
          <w:szCs w:val="28"/>
          <w:lang w:eastAsia="x-none"/>
        </w:rPr>
      </w:pPr>
      <w:proofErr w:type="spellStart"/>
      <w:r w:rsidRPr="0036288A">
        <w:rPr>
          <w:rFonts w:ascii="Times New Roman" w:eastAsia="Times New Roman" w:hAnsi="Times New Roman" w:cs="Times New Roman"/>
          <w:sz w:val="28"/>
          <w:szCs w:val="28"/>
          <w:lang w:eastAsia="x-none"/>
        </w:rPr>
        <w:t>брати</w:t>
      </w:r>
      <w:proofErr w:type="spellEnd"/>
      <w:r w:rsidRPr="0036288A">
        <w:rPr>
          <w:rFonts w:ascii="Times New Roman" w:eastAsia="Times New Roman" w:hAnsi="Times New Roman" w:cs="Times New Roman"/>
          <w:sz w:val="28"/>
          <w:szCs w:val="28"/>
          <w:lang w:eastAsia="x-none"/>
        </w:rPr>
        <w:t xml:space="preserve"> участь у </w:t>
      </w:r>
      <w:proofErr w:type="spellStart"/>
      <w:r w:rsidRPr="0036288A">
        <w:rPr>
          <w:rFonts w:ascii="Times New Roman" w:eastAsia="Times New Roman" w:hAnsi="Times New Roman" w:cs="Times New Roman"/>
          <w:sz w:val="28"/>
          <w:szCs w:val="28"/>
          <w:lang w:eastAsia="x-none"/>
        </w:rPr>
        <w:t>прибиранні</w:t>
      </w:r>
      <w:proofErr w:type="spellEnd"/>
      <w:r w:rsidRPr="0036288A">
        <w:rPr>
          <w:rFonts w:ascii="Times New Roman" w:eastAsia="Times New Roman" w:hAnsi="Times New Roman" w:cs="Times New Roman"/>
          <w:sz w:val="28"/>
          <w:szCs w:val="28"/>
          <w:lang w:eastAsia="x-none"/>
        </w:rPr>
        <w:t xml:space="preserve"> </w:t>
      </w:r>
      <w:proofErr w:type="spellStart"/>
      <w:r w:rsidRPr="0036288A">
        <w:rPr>
          <w:rFonts w:ascii="Times New Roman" w:eastAsia="Times New Roman" w:hAnsi="Times New Roman" w:cs="Times New Roman"/>
          <w:sz w:val="28"/>
          <w:szCs w:val="28"/>
          <w:lang w:eastAsia="x-none"/>
        </w:rPr>
        <w:t>класів</w:t>
      </w:r>
      <w:proofErr w:type="spellEnd"/>
      <w:r w:rsidRPr="0036288A">
        <w:rPr>
          <w:rFonts w:ascii="Times New Roman" w:eastAsia="Times New Roman" w:hAnsi="Times New Roman" w:cs="Times New Roman"/>
          <w:sz w:val="28"/>
          <w:szCs w:val="28"/>
          <w:lang w:eastAsia="x-none"/>
        </w:rPr>
        <w:t xml:space="preserve"> і </w:t>
      </w:r>
      <w:proofErr w:type="spellStart"/>
      <w:r w:rsidRPr="0036288A">
        <w:rPr>
          <w:rFonts w:ascii="Times New Roman" w:eastAsia="Times New Roman" w:hAnsi="Times New Roman" w:cs="Times New Roman"/>
          <w:sz w:val="28"/>
          <w:szCs w:val="28"/>
          <w:lang w:eastAsia="x-none"/>
        </w:rPr>
        <w:t>пришкільної</w:t>
      </w:r>
      <w:proofErr w:type="spellEnd"/>
      <w:r w:rsidRPr="0036288A">
        <w:rPr>
          <w:rFonts w:ascii="Times New Roman" w:eastAsia="Times New Roman" w:hAnsi="Times New Roman" w:cs="Times New Roman"/>
          <w:sz w:val="28"/>
          <w:szCs w:val="28"/>
          <w:lang w:eastAsia="x-none"/>
        </w:rPr>
        <w:t xml:space="preserve"> </w:t>
      </w:r>
      <w:proofErr w:type="spellStart"/>
      <w:r w:rsidRPr="0036288A">
        <w:rPr>
          <w:rFonts w:ascii="Times New Roman" w:eastAsia="Times New Roman" w:hAnsi="Times New Roman" w:cs="Times New Roman"/>
          <w:sz w:val="28"/>
          <w:szCs w:val="28"/>
          <w:lang w:eastAsia="x-none"/>
        </w:rPr>
        <w:t>території</w:t>
      </w:r>
      <w:proofErr w:type="spellEnd"/>
      <w:r w:rsidRPr="0036288A">
        <w:rPr>
          <w:rFonts w:ascii="Times New Roman" w:eastAsia="Times New Roman" w:hAnsi="Times New Roman" w:cs="Times New Roman"/>
          <w:sz w:val="28"/>
          <w:szCs w:val="28"/>
          <w:lang w:eastAsia="x-none"/>
        </w:rPr>
        <w:t>;</w:t>
      </w:r>
    </w:p>
    <w:p w:rsidR="0036288A" w:rsidRPr="0036288A" w:rsidRDefault="0036288A" w:rsidP="0036288A">
      <w:pPr>
        <w:spacing w:after="0" w:line="240" w:lineRule="auto"/>
        <w:ind w:left="284" w:firstLine="425"/>
        <w:rPr>
          <w:rFonts w:ascii="Times New Roman" w:eastAsia="Times New Roman" w:hAnsi="Times New Roman" w:cs="Times New Roman"/>
          <w:sz w:val="28"/>
          <w:szCs w:val="28"/>
          <w:lang w:eastAsia="x-none"/>
        </w:rPr>
      </w:pPr>
      <w:proofErr w:type="spellStart"/>
      <w:r w:rsidRPr="0036288A">
        <w:rPr>
          <w:rFonts w:ascii="Times New Roman" w:eastAsia="Times New Roman" w:hAnsi="Times New Roman" w:cs="Times New Roman"/>
          <w:sz w:val="28"/>
          <w:szCs w:val="28"/>
          <w:lang w:eastAsia="x-none"/>
        </w:rPr>
        <w:t>дбати</w:t>
      </w:r>
      <w:proofErr w:type="spellEnd"/>
      <w:r w:rsidRPr="0036288A">
        <w:rPr>
          <w:rFonts w:ascii="Times New Roman" w:eastAsia="Times New Roman" w:hAnsi="Times New Roman" w:cs="Times New Roman"/>
          <w:sz w:val="28"/>
          <w:szCs w:val="28"/>
          <w:lang w:eastAsia="x-none"/>
        </w:rPr>
        <w:t xml:space="preserve"> про </w:t>
      </w:r>
      <w:proofErr w:type="spellStart"/>
      <w:r w:rsidRPr="0036288A">
        <w:rPr>
          <w:rFonts w:ascii="Times New Roman" w:eastAsia="Times New Roman" w:hAnsi="Times New Roman" w:cs="Times New Roman"/>
          <w:sz w:val="28"/>
          <w:szCs w:val="28"/>
          <w:lang w:eastAsia="x-none"/>
        </w:rPr>
        <w:t>охайний</w:t>
      </w:r>
      <w:proofErr w:type="spellEnd"/>
      <w:r w:rsidRPr="0036288A">
        <w:rPr>
          <w:rFonts w:ascii="Times New Roman" w:eastAsia="Times New Roman" w:hAnsi="Times New Roman" w:cs="Times New Roman"/>
          <w:sz w:val="28"/>
          <w:szCs w:val="28"/>
          <w:lang w:eastAsia="x-none"/>
        </w:rPr>
        <w:t xml:space="preserve"> </w:t>
      </w:r>
      <w:proofErr w:type="spellStart"/>
      <w:r w:rsidRPr="0036288A">
        <w:rPr>
          <w:rFonts w:ascii="Times New Roman" w:eastAsia="Times New Roman" w:hAnsi="Times New Roman" w:cs="Times New Roman"/>
          <w:sz w:val="28"/>
          <w:szCs w:val="28"/>
          <w:lang w:eastAsia="x-none"/>
        </w:rPr>
        <w:t>зовнішній</w:t>
      </w:r>
      <w:proofErr w:type="spellEnd"/>
      <w:r w:rsidRPr="0036288A">
        <w:rPr>
          <w:rFonts w:ascii="Times New Roman" w:eastAsia="Times New Roman" w:hAnsi="Times New Roman" w:cs="Times New Roman"/>
          <w:sz w:val="28"/>
          <w:szCs w:val="28"/>
          <w:lang w:eastAsia="x-none"/>
        </w:rPr>
        <w:t xml:space="preserve"> </w:t>
      </w:r>
      <w:proofErr w:type="spellStart"/>
      <w:r w:rsidRPr="0036288A">
        <w:rPr>
          <w:rFonts w:ascii="Times New Roman" w:eastAsia="Times New Roman" w:hAnsi="Times New Roman" w:cs="Times New Roman"/>
          <w:sz w:val="28"/>
          <w:szCs w:val="28"/>
          <w:lang w:eastAsia="x-none"/>
        </w:rPr>
        <w:t>вигляд</w:t>
      </w:r>
      <w:proofErr w:type="spellEnd"/>
      <w:r w:rsidRPr="0036288A">
        <w:rPr>
          <w:rFonts w:ascii="Times New Roman" w:eastAsia="Times New Roman" w:hAnsi="Times New Roman" w:cs="Times New Roman"/>
          <w:sz w:val="28"/>
          <w:szCs w:val="28"/>
          <w:lang w:eastAsia="x-none"/>
        </w:rPr>
        <w:t>;</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носити шкільну форму чи одяг, що складається з елементів шкільної форми, дотримуватися ділового стилю в одязі (якщо є рішення загальних зборів колективу (конференції));</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правил особистої гігієни.</w:t>
      </w:r>
    </w:p>
    <w:p w:rsidR="0036288A" w:rsidRPr="0036288A" w:rsidRDefault="0036288A" w:rsidP="0036288A">
      <w:pPr>
        <w:spacing w:after="0" w:line="16" w:lineRule="exact"/>
        <w:ind w:firstLine="720"/>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bookmarkStart w:id="6" w:name="page21"/>
      <w:bookmarkEnd w:id="6"/>
    </w:p>
    <w:p w:rsidR="0036288A" w:rsidRPr="0036288A" w:rsidRDefault="0036288A" w:rsidP="0036288A">
      <w:pPr>
        <w:spacing w:after="0" w:line="2" w:lineRule="exact"/>
        <w:ind w:firstLine="720"/>
        <w:jc w:val="both"/>
        <w:rPr>
          <w:rFonts w:ascii="Times New Roman" w:eastAsia="Times New Roman" w:hAnsi="Times New Roman" w:cs="Times New Roman"/>
          <w:sz w:val="28"/>
          <w:szCs w:val="20"/>
          <w:lang w:val="uk-UA" w:eastAsia="ru-RU"/>
        </w:rPr>
      </w:pPr>
    </w:p>
    <w:p w:rsidR="0036288A" w:rsidRPr="0036288A" w:rsidRDefault="0036288A" w:rsidP="0036288A">
      <w:pPr>
        <w:spacing w:after="0" w:line="0" w:lineRule="atLeast"/>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6.6. </w:t>
      </w:r>
      <w:r w:rsidR="00773FC5">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0"/>
          <w:lang w:val="uk-UA" w:eastAsia="ru-RU"/>
        </w:rPr>
        <w:t xml:space="preserve"> залучаються до самообслуговування, різних видів суспільно корисної праці з урахуванням віку, статі, фізичних можливостей.</w:t>
      </w:r>
    </w:p>
    <w:p w:rsidR="0036288A" w:rsidRPr="0036288A" w:rsidRDefault="0036288A" w:rsidP="0036288A">
      <w:pPr>
        <w:spacing w:after="0" w:line="12"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6.7. За невиконання учасниками освітнього процесу своїх обов’язків, порушення Статуту, правил внутрішнього розпорядку на них можуть накладатися стягнення відповідно до чинного законодавства.</w:t>
      </w:r>
    </w:p>
    <w:p w:rsidR="0036288A" w:rsidRPr="0036288A" w:rsidRDefault="0036288A" w:rsidP="0036288A">
      <w:pPr>
        <w:spacing w:after="0" w:line="13"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8" w:lineRule="auto"/>
        <w:ind w:firstLine="720"/>
        <w:jc w:val="both"/>
        <w:rPr>
          <w:rFonts w:ascii="Times New Roman" w:eastAsia="Times New Roman" w:hAnsi="Times New Roman" w:cs="Times New Roman"/>
          <w:sz w:val="20"/>
          <w:szCs w:val="20"/>
          <w:lang w:val="uk-UA" w:eastAsia="ru-RU"/>
        </w:rPr>
      </w:pPr>
      <w:r w:rsidRPr="0036288A">
        <w:rPr>
          <w:rFonts w:ascii="Times New Roman" w:eastAsia="Times New Roman" w:hAnsi="Times New Roman" w:cs="Times New Roman"/>
          <w:sz w:val="28"/>
          <w:szCs w:val="20"/>
          <w:lang w:val="uk-UA" w:eastAsia="ru-RU"/>
        </w:rPr>
        <w:t xml:space="preserve">6.8. Педагогічним працівником Опорного закладу </w:t>
      </w:r>
      <w:r w:rsidRPr="0036288A">
        <w:rPr>
          <w:rFonts w:ascii="Times New Roman" w:eastAsia="Times New Roman" w:hAnsi="Times New Roman" w:cs="Times New Roman"/>
          <w:sz w:val="28"/>
          <w:szCs w:val="28"/>
          <w:lang w:val="uk-UA" w:eastAsia="ru-RU"/>
        </w:rPr>
        <w:t xml:space="preserve">повинна бути особа з високими моральними якостями, яка має відповідну педагогічну освіту та (або) професійну кваліфікацію педагогічного працівника, належний рівень професійної підготовки, забезпечує результативність та якість своєї роботи, фізичний та психічний стан </w:t>
      </w:r>
      <w:proofErr w:type="spellStart"/>
      <w:r w:rsidRPr="0036288A">
        <w:rPr>
          <w:rFonts w:ascii="Times New Roman" w:eastAsia="Times New Roman" w:hAnsi="Times New Roman" w:cs="Times New Roman"/>
          <w:sz w:val="28"/>
          <w:szCs w:val="28"/>
          <w:lang w:val="uk-UA" w:eastAsia="ru-RU"/>
        </w:rPr>
        <w:t>здоровʼя</w:t>
      </w:r>
      <w:proofErr w:type="spellEnd"/>
      <w:r w:rsidRPr="0036288A">
        <w:rPr>
          <w:rFonts w:ascii="Times New Roman" w:eastAsia="Times New Roman" w:hAnsi="Times New Roman" w:cs="Times New Roman"/>
          <w:sz w:val="28"/>
          <w:szCs w:val="28"/>
          <w:lang w:val="uk-UA" w:eastAsia="ru-RU"/>
        </w:rPr>
        <w:t xml:space="preserve"> якої дає змогу виконувати професійні обов'язки в навчальних закладах системи загальної середньої освіти.</w:t>
      </w:r>
    </w:p>
    <w:p w:rsidR="0036288A" w:rsidRPr="0036288A" w:rsidRDefault="0036288A" w:rsidP="0036288A">
      <w:pPr>
        <w:spacing w:after="0" w:line="236"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6.9. До педагогічної діяльності в Опорному закладі не допускаються особи, яким вона заборонена за медичними показаннями, за вироком суду.</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6.10. </w:t>
      </w:r>
      <w:r w:rsidRPr="0036288A">
        <w:rPr>
          <w:rFonts w:ascii="Times New Roman" w:eastAsia="Times New Roman" w:hAnsi="Times New Roman" w:cs="Times New Roman"/>
          <w:sz w:val="28"/>
          <w:szCs w:val="28"/>
          <w:lang w:val="uk-UA" w:eastAsia="ru-RU"/>
        </w:rPr>
        <w:t>Призначення на посаду, звільнення з посади педагогічних та інших працівників Опорного закладу здійснюється директором Опорного закладу відповідно до законодавства про працю, Закону України ,,Про загальну середню освіту“ та інших законодавчих актів.</w:t>
      </w:r>
    </w:p>
    <w:p w:rsidR="0036288A" w:rsidRPr="0036288A" w:rsidRDefault="0036288A" w:rsidP="0036288A">
      <w:pPr>
        <w:spacing w:after="0" w:line="17"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6"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6.11. Обсяг педагогічного навантаження педагогічних працівників визначається відповідно до законодавства керівником Опорного закладу і погоджується з відділом освіти Пирятинської міської ради.</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5"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Обсяг педагогічного навантаження може бути менше тарифної ставки (посадового окладу) лише за письмовою згодою педагогічного працівника.</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Перерозподіл педагогічного навантаження протягом навчального року допускається лише у разі зміни кількості годин з окремих предметів, що передбачається навчальним планом, або за письмовою згодою педагогічного працівника з дотриманням законодавства про працю.</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6.12. Директор Опорного закладу призначає класних керівників, завідувачів навчальних кабінетів, майстерень,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w:t>
      </w:r>
    </w:p>
    <w:p w:rsidR="0036288A" w:rsidRPr="0036288A" w:rsidRDefault="0036288A" w:rsidP="0036288A">
      <w:pPr>
        <w:spacing w:after="0" w:line="4"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tabs>
          <w:tab w:val="left" w:pos="1780"/>
          <w:tab w:val="left" w:pos="2360"/>
          <w:tab w:val="left" w:pos="4200"/>
          <w:tab w:val="left" w:pos="6000"/>
          <w:tab w:val="left" w:pos="7840"/>
          <w:tab w:val="left" w:pos="9520"/>
        </w:tabs>
        <w:spacing w:after="0" w:line="0" w:lineRule="atLeast"/>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6.13. Не допускається відволікання педагогічних працівників від виконання професійних обов’язків, крім випадків, передбачених законодавством.</w:t>
      </w:r>
    </w:p>
    <w:p w:rsidR="0036288A" w:rsidRPr="0036288A" w:rsidRDefault="0036288A" w:rsidP="0036288A">
      <w:pPr>
        <w:spacing w:after="0" w:line="15"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37"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Залучення педагогічних працівників до участі у видах робіт, не передбачених навчальним планом, </w:t>
      </w:r>
      <w:r w:rsidR="00773FC5">
        <w:rPr>
          <w:rFonts w:ascii="Times New Roman" w:eastAsia="Times New Roman" w:hAnsi="Times New Roman" w:cs="Times New Roman"/>
          <w:sz w:val="28"/>
          <w:szCs w:val="20"/>
          <w:lang w:val="uk-UA" w:eastAsia="ru-RU"/>
        </w:rPr>
        <w:t>освітніми</w:t>
      </w:r>
      <w:r w:rsidRPr="0036288A">
        <w:rPr>
          <w:rFonts w:ascii="Times New Roman" w:eastAsia="Times New Roman" w:hAnsi="Times New Roman" w:cs="Times New Roman"/>
          <w:sz w:val="28"/>
          <w:szCs w:val="20"/>
          <w:lang w:val="uk-UA" w:eastAsia="ru-RU"/>
        </w:rPr>
        <w:t xml:space="preserve"> програмами та іншими документами, що регламентують діяльність Опорного закладу, здійснюється лише за їхньою згодою.</w:t>
      </w:r>
    </w:p>
    <w:p w:rsidR="0036288A" w:rsidRPr="0036288A" w:rsidRDefault="0036288A" w:rsidP="0036288A">
      <w:pPr>
        <w:spacing w:after="0" w:line="17" w:lineRule="exact"/>
        <w:ind w:firstLine="720"/>
        <w:jc w:val="both"/>
        <w:rPr>
          <w:rFonts w:ascii="Times New Roman" w:eastAsia="Times New Roman" w:hAnsi="Times New Roman" w:cs="Times New Roman"/>
          <w:sz w:val="20"/>
          <w:szCs w:val="20"/>
          <w:lang w:val="uk-UA" w:eastAsia="ru-RU"/>
        </w:rPr>
      </w:pP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0"/>
          <w:lang w:val="uk-UA" w:eastAsia="ru-RU"/>
        </w:rPr>
        <w:t>6.14. Педагогічні працівники Опорного закладу підлягають атестації відповідно до порядку, встановленого Міністерством освіти і науки України</w:t>
      </w:r>
      <w:r w:rsidRPr="0036288A">
        <w:rPr>
          <w:rFonts w:ascii="Times New Roman" w:eastAsia="Times New Roman" w:hAnsi="Times New Roman" w:cs="Times New Roman"/>
          <w:sz w:val="28"/>
          <w:szCs w:val="28"/>
          <w:lang w:val="uk-UA" w:eastAsia="ru-RU"/>
        </w:rPr>
        <w:t>, та можуть проходити на добровільних засадах сертифікацію</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35" w:lineRule="auto"/>
        <w:ind w:firstLine="720"/>
        <w:jc w:val="both"/>
        <w:rPr>
          <w:rFonts w:ascii="Times New Roman" w:eastAsia="Times New Roman" w:hAnsi="Times New Roman" w:cs="Times New Roman"/>
          <w:sz w:val="28"/>
          <w:szCs w:val="28"/>
          <w:lang w:val="uk-UA" w:eastAsia="ru-RU"/>
        </w:rPr>
      </w:pPr>
      <w:bookmarkStart w:id="7" w:name="page22"/>
      <w:bookmarkEnd w:id="7"/>
      <w:r w:rsidRPr="0036288A">
        <w:rPr>
          <w:rFonts w:ascii="Times New Roman" w:eastAsia="Times New Roman" w:hAnsi="Times New Roman" w:cs="Times New Roman"/>
          <w:sz w:val="28"/>
          <w:szCs w:val="28"/>
          <w:lang w:val="uk-UA" w:eastAsia="ru-RU"/>
        </w:rPr>
        <w:t>6.15. Педагогічні працівники Опорного закладу мають право на: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bookmarkStart w:id="8" w:name="n768"/>
      <w:bookmarkEnd w:id="8"/>
      <w:r w:rsidRPr="0036288A">
        <w:rPr>
          <w:rFonts w:ascii="Times New Roman" w:eastAsia="Times New Roman" w:hAnsi="Times New Roman" w:cs="Times New Roman"/>
          <w:sz w:val="28"/>
          <w:szCs w:val="28"/>
          <w:lang w:val="uk-UA" w:eastAsia="ru-RU"/>
        </w:rPr>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педагогічну ініціативу;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розроблення та впровадження авторських навчальних програм, проектів, освітніх методик і технологій, методів і засобів, насамперед методик </w:t>
      </w:r>
      <w:proofErr w:type="spellStart"/>
      <w:r w:rsidRPr="0036288A">
        <w:rPr>
          <w:rFonts w:ascii="Times New Roman" w:eastAsia="Times New Roman" w:hAnsi="Times New Roman" w:cs="Times New Roman"/>
          <w:sz w:val="28"/>
          <w:szCs w:val="28"/>
          <w:lang w:val="uk-UA" w:eastAsia="ru-RU"/>
        </w:rPr>
        <w:t>компетентнісного</w:t>
      </w:r>
      <w:proofErr w:type="spellEnd"/>
      <w:r w:rsidRPr="0036288A">
        <w:rPr>
          <w:rFonts w:ascii="Times New Roman" w:eastAsia="Times New Roman" w:hAnsi="Times New Roman" w:cs="Times New Roman"/>
          <w:sz w:val="28"/>
          <w:szCs w:val="28"/>
          <w:lang w:val="uk-UA" w:eastAsia="ru-RU"/>
        </w:rPr>
        <w:t xml:space="preserve"> навчання;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користування навчально-методичною та матеріально-технічною базами Опорного закладу та його послугами у порядку, встановленому Опорним закладом відповідно до спеціальних законів;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підвищення кваліфікації, перепідготовку;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вільний вибір освітніх програм, форм навчання, установ і організацій, інших суб’єктів освітньої діяльності, що здійснюють підвищення кваліфікації та перепідготовку педагогічних працівників;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доступ до інформаційних ресурсів і комунікацій, що використовуються в освітньому процесі;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відзначення успіхів у своїй професійній діяльності;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справедливе та об’єктивне оцінювання своєї професійної діяльності;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захист професійної честі та гідності;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індивідуальну освітню діяльність за межами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творчу відпустку строком до одного року не більше одного разу на 10 років із зарахуванням до стажу роботи;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безпечні і нешкідливі умови праці;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подовжену оплачувану відпустку;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участь у громадському самоврядуванні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участь у роботі колегіальних органів управління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6.16. Педагогічні працівники Опорного закладу зобов’язані: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постійно підвищувати свій професійний і загальнокультурний рівні та педагогічну майстерність;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виконувати освітню програму для досягнення учнями  передбачених нею результатів навчання;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сприяти розвитку здібностей </w:t>
      </w:r>
      <w:r w:rsidR="00773FC5">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формуванню навичок здорового способу життя, дбати про їхнє фізичне і психічне здоров’я;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дотримуватися академічної доброчесності та забезпечувати її дотримання </w:t>
      </w:r>
      <w:r w:rsidR="00773FC5">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8"/>
          <w:lang w:val="uk-UA" w:eastAsia="ru-RU"/>
        </w:rPr>
        <w:t xml:space="preserve"> в освітньому процесі;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педагогічної етики;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поважати гідність, права, свободи і законні інтереси всіх учасників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формувати в </w:t>
      </w:r>
      <w:r w:rsidR="00773FC5">
        <w:rPr>
          <w:rFonts w:ascii="Times New Roman" w:eastAsia="Times New Roman" w:hAnsi="Times New Roman" w:cs="Times New Roman"/>
          <w:sz w:val="28"/>
          <w:szCs w:val="28"/>
          <w:lang w:val="uk-UA" w:eastAsia="ru-RU"/>
        </w:rPr>
        <w:t>здобувачів освіти</w:t>
      </w:r>
      <w:r w:rsidR="00773FC5" w:rsidRPr="0036288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8"/>
          <w:lang w:val="uk-UA" w:eastAsia="ru-RU"/>
        </w:rPr>
        <w:t xml:space="preserve">усвідомлення необхідності додержуватися </w:t>
      </w:r>
      <w:hyperlink r:id="rId13" w:tgtFrame="_blank" w:history="1">
        <w:r w:rsidRPr="0036288A">
          <w:rPr>
            <w:rFonts w:ascii="Times New Roman" w:eastAsia="Times New Roman" w:hAnsi="Times New Roman" w:cs="Times New Roman"/>
            <w:sz w:val="28"/>
            <w:szCs w:val="28"/>
            <w:lang w:val="uk-UA" w:eastAsia="ru-RU"/>
          </w:rPr>
          <w:t>Конституції</w:t>
        </w:r>
      </w:hyperlink>
      <w:r w:rsidRPr="0036288A">
        <w:rPr>
          <w:rFonts w:ascii="Times New Roman" w:eastAsia="Times New Roman" w:hAnsi="Times New Roman" w:cs="Times New Roman"/>
          <w:sz w:val="28"/>
          <w:szCs w:val="28"/>
          <w:lang w:val="uk-UA" w:eastAsia="ru-RU"/>
        </w:rPr>
        <w:t xml:space="preserve"> України та законів України, захищати суверенітет і територіальну цілісність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виховувати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формувати прагнення до взаєморозуміння, миру, злагоди між усіма народами, етнічними, національними, релігійними групами;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захищати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запобігати вживанню ними та іншими особами на території Опорного закладу алкогольних напоїв, наркотичних засобів, іншим шкідливим звичкам;</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виконувати накази і розпорядження директора Опорного закладу, органів управління освітою;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додержуватися Статуту та правил внутрішнього розпорядку Опорного закладу, виконувати свої посадові обов’язки;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вести відповідну документацію.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6.17. Педагогічні працівники, які систематично порушують Статут, правила внутрішнього розпорядку Опорного закладу, не виконують посадові обов’язки, умови трудового договору або за результатами атестації не відповідають займаній посаді, звільняються з роботи згідно із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6.18. Права і обов’язки інших працівників та допоміжного персоналу регулюються трудовим законодавством, відповідними договорами, Статутом та правилами внутрішнього розпорядку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6.19. Батьки та особи, які їх замінюють, мають право:</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захищати відповідно до законодавства права та законні інтереси дітей;</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звертатися до керівництва Опорного закладу, органів управління освітою з питань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обирати заклад освіти, освітню програму, вид і форму здобуття дітьми відповідної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участь у громадському самоврядуванні Опорного закладу, зокрема обирати і бути обраними до органів громадського самоврядування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завчасно отримувати інформацію про всі заплановані у Опорному закладі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брати участь у розробленні індивідуальної програми розвитку дитини та/або індивідуального навчального плану;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отримувати інформацію про діяльність Опорного закладу, результати навчання своїх дітей (дітей, законними представниками яких вони є) і результати оцінювання якості освіти у Опорному закладі та його освітньої діяльності.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6.20. Батьки та особи, які їх замінюють, є відповідальними за здобуття дітьми повної загальної середньої освіти, їх виховання і зобов’язані: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сприяти виконанню дитиною освітньої програми та досягненню дитиною передбачених нею результатів навчання;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поважати гідність, права, свободи і законні інтереси дитини та інших учасників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дбати про фізичне і психічне здоров’я дитини, сприяти розвитку її здібностей, формувати навички здорового способу життя;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формувати у дітей усвідомлення необхідності додержуватися </w:t>
      </w:r>
      <w:hyperlink r:id="rId14" w:tgtFrame="_blank" w:history="1">
        <w:r w:rsidRPr="0036288A">
          <w:rPr>
            <w:rFonts w:ascii="Times New Roman" w:eastAsia="Times New Roman" w:hAnsi="Times New Roman" w:cs="Times New Roman"/>
            <w:sz w:val="28"/>
            <w:szCs w:val="28"/>
            <w:lang w:val="uk-UA" w:eastAsia="ru-RU"/>
          </w:rPr>
          <w:t>Конституції</w:t>
        </w:r>
      </w:hyperlink>
      <w:r w:rsidRPr="0036288A">
        <w:rPr>
          <w:rFonts w:ascii="Times New Roman" w:eastAsia="Times New Roman" w:hAnsi="Times New Roman" w:cs="Times New Roman"/>
          <w:sz w:val="28"/>
          <w:szCs w:val="28"/>
          <w:lang w:val="uk-UA" w:eastAsia="ru-RU"/>
        </w:rPr>
        <w:t xml:space="preserve"> та законів України, захищати суверенітет і територіальну цілісність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дотримуватися Статуту, правил внутрішнього розпорядку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6.21. Інші права та обов’язки батьків або осіб, які їх замінюють, можуть бути обумовлені </w:t>
      </w:r>
      <w:r w:rsidRPr="0036288A">
        <w:rPr>
          <w:rFonts w:ascii="Times New Roman" w:eastAsia="Times New Roman" w:hAnsi="Times New Roman" w:cs="Times New Roman"/>
          <w:color w:val="000000"/>
          <w:sz w:val="28"/>
          <w:szCs w:val="28"/>
          <w:bdr w:val="none" w:sz="0" w:space="0" w:color="auto" w:frame="1"/>
          <w:lang w:val="uk-UA" w:eastAsia="uk-UA"/>
        </w:rPr>
        <w:t>договором про надання освітніх послуг</w:t>
      </w:r>
      <w:r w:rsidRPr="0036288A">
        <w:rPr>
          <w:rFonts w:ascii="Times New Roman" w:eastAsia="Times New Roman" w:hAnsi="Times New Roman" w:cs="Times New Roman"/>
          <w:sz w:val="28"/>
          <w:szCs w:val="28"/>
          <w:lang w:val="uk-UA" w:eastAsia="ru-RU"/>
        </w:rPr>
        <w:t>.</w:t>
      </w:r>
    </w:p>
    <w:p w:rsidR="0036288A" w:rsidRPr="0036288A" w:rsidRDefault="0036288A" w:rsidP="0036288A">
      <w:pPr>
        <w:tabs>
          <w:tab w:val="left" w:pos="1287"/>
        </w:tabs>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У разі невиконання батьками та особами, які їх замінюють, обов’язків, передбачених законодавством, Опорний заклад порушує в установленому порядку клопотання про відповідальність таких осіб, у тому числі позбавлення їх батьківських прав.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6.22. Представники громадськості мають право:</w:t>
      </w:r>
      <w:bookmarkStart w:id="9" w:name="page24"/>
      <w:bookmarkEnd w:id="9"/>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обирати і бути обраними до органів громадського самоврядування в Опорному закладі;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керувати </w:t>
      </w:r>
      <w:r w:rsidR="002C7637">
        <w:rPr>
          <w:rFonts w:ascii="Times New Roman" w:eastAsia="Times New Roman" w:hAnsi="Times New Roman" w:cs="Times New Roman"/>
          <w:sz w:val="28"/>
          <w:szCs w:val="20"/>
          <w:lang w:val="uk-UA" w:eastAsia="ru-RU"/>
        </w:rPr>
        <w:t>дитячими</w:t>
      </w:r>
      <w:r w:rsidRPr="0036288A">
        <w:rPr>
          <w:rFonts w:ascii="Times New Roman" w:eastAsia="Times New Roman" w:hAnsi="Times New Roman" w:cs="Times New Roman"/>
          <w:sz w:val="28"/>
          <w:szCs w:val="20"/>
          <w:lang w:val="uk-UA" w:eastAsia="ru-RU"/>
        </w:rPr>
        <w:t xml:space="preserve"> об’єднаннями за інтересами і гуртками, секціями;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сприяти покращенню матеріально-технічної бази, фінансовому забезпеченню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проводити консультації для педагогічних працівників.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6.23. Представники громадськості зобов’язані: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дотримуватися Статуту Опорного закладу, виконувати накази та розпорядження керівника Опорного закладу, рішення органів громадського самоврядування, захищати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від всіляких форм фізичного та психічного насильства, пропагувати здоровий спосіб життя, шкідливість вживання алкоголю, наркотиків, тютюну тощо.</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7"/>
        </w:numPr>
        <w:tabs>
          <w:tab w:val="left" w:pos="1134"/>
        </w:tabs>
        <w:spacing w:after="0" w:line="240" w:lineRule="auto"/>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УПРАВЛІННЯ ОПОРНИМ ЗАКЛАДОМ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7.1. Управління Опорним закладом здійснюється відділом освіти Пирятинської міської ради та Засновником.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Безпосереднє керівництво Опорним закладом здійснює його директор. Директором може бути тільки громадянин України, який вільно володіє державною мовою та має повну вищу педагогічну освіту на рівні спеціаліста або магістра, стаж педагогічної роботи не менше трьох років, високі моральні якості та  стан здоров’я, що дозволяє виконувати професійні обов’язки.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Директор Опорного закладу обирається на конкурсній основі на умовах контракту.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Директор Опорного закладу призначає заступників та інших працівників, а також звільняє їх з посади згідно із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7.2. Директор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організовує діяльність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вирішує питання фінансово-господарської діяльності Опорного закладу;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здійснює керівництво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призначає на посаду та звільняє з посади працівників, визначає їх функціональні обов’язки;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bdr w:val="none" w:sz="0" w:space="0" w:color="auto" w:frame="1"/>
          <w:lang w:val="uk-UA" w:eastAsia="uk-UA"/>
        </w:rPr>
        <w:t xml:space="preserve">забезпечує організацію освітнього процесу та здійснення контролю за виконанням освітніх програм, </w:t>
      </w:r>
      <w:r w:rsidRPr="0036288A">
        <w:rPr>
          <w:rFonts w:ascii="Times New Roman" w:eastAsia="Times New Roman" w:hAnsi="Times New Roman" w:cs="Times New Roman"/>
          <w:sz w:val="28"/>
          <w:szCs w:val="28"/>
          <w:lang w:val="uk-UA" w:eastAsia="ru-RU"/>
        </w:rPr>
        <w:t xml:space="preserve">якістю знань, умінь та навичок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створює необхідні умови для участі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у позакласній та позашкільній роботі, проведення виховної роботи;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lastRenderedPageBreak/>
        <w:t>забезпечує функціонування внутрішньої системи забезпечення якості освіти;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забезпечує умови для здійснення дієвого та відкритого громадського контролю за діяльністю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сприяє та створює умови для діяльності органів самоврядування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сприяє здоровому способу життя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bdr w:val="none" w:sz="0" w:space="0" w:color="auto" w:frame="1"/>
          <w:lang w:val="uk-UA" w:eastAsia="uk-UA"/>
        </w:rPr>
        <w:t xml:space="preserve"> та працівників Опорного закладу;</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забезпечує дотримання вимог щодо охорони дитинства, санітарно-гігієнічних та протипожежних норм, вимог техніки безпеки;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розпоряджається в установленому порядку майном </w:t>
      </w:r>
      <w:r w:rsidRPr="0036288A">
        <w:rPr>
          <w:rFonts w:ascii="Times New Roman" w:eastAsia="Times New Roman" w:hAnsi="Times New Roman" w:cs="Times New Roman"/>
          <w:sz w:val="28"/>
          <w:szCs w:val="28"/>
          <w:bdr w:val="none" w:sz="0" w:space="0" w:color="auto" w:frame="1"/>
          <w:lang w:val="uk-UA" w:eastAsia="uk-UA"/>
        </w:rPr>
        <w:t>Опорного закладу</w:t>
      </w:r>
      <w:r w:rsidRPr="0036288A">
        <w:rPr>
          <w:rFonts w:ascii="Times New Roman" w:eastAsia="Times New Roman" w:hAnsi="Times New Roman" w:cs="Times New Roman"/>
          <w:sz w:val="28"/>
          <w:szCs w:val="28"/>
          <w:lang w:val="uk-UA" w:eastAsia="ru-RU"/>
        </w:rPr>
        <w:t xml:space="preserve"> та його коштами;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забезпечує реалізацію права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на захист від будь-яких форм фізичного або психічного насильства;</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вживає заходів до запобігання вживанню </w:t>
      </w:r>
      <w:r w:rsidR="002C7637">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8"/>
          <w:lang w:val="uk-UA" w:eastAsia="ru-RU"/>
        </w:rPr>
        <w:t xml:space="preserve"> алкоголю, наркотиків;</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контролює організацію харчування і медичного обслуговування </w:t>
      </w:r>
      <w:r w:rsidR="002C7637">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видає у межах своєї компетенції накази та розпорядження і контролює їх виконання;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за погодженням із профспілковим комітетом затверджує правила внутрішнього розпорядку, посадові обов’язки працівників </w:t>
      </w:r>
      <w:r w:rsidRPr="0036288A">
        <w:rPr>
          <w:rFonts w:ascii="Times New Roman" w:eastAsia="Times New Roman" w:hAnsi="Times New Roman" w:cs="Times New Roman"/>
          <w:sz w:val="28"/>
          <w:szCs w:val="28"/>
          <w:bdr w:val="none" w:sz="0" w:space="0" w:color="auto" w:frame="1"/>
          <w:lang w:val="uk-UA" w:eastAsia="uk-UA"/>
        </w:rPr>
        <w:t>Опорного закладу</w:t>
      </w:r>
      <w:r w:rsidRPr="0036288A">
        <w:rPr>
          <w:rFonts w:ascii="Times New Roman" w:eastAsia="Times New Roman" w:hAnsi="Times New Roman" w:cs="Times New Roman"/>
          <w:sz w:val="28"/>
          <w:szCs w:val="28"/>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несе відповідальність за свою діяльність перед </w:t>
      </w:r>
      <w:r w:rsidR="002C7637">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8"/>
          <w:lang w:val="uk-UA" w:eastAsia="ru-RU"/>
        </w:rPr>
        <w:t>, батьками, педагогічними працівниками, загальними зборами (конференцію), відділом освіти Пирятинської міської ради, Засновником;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щороку звітує про свою роботу на загальних зборах (конференціях) колективу та перед Засновником;</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здійснює інші повноваження, передбачені чинним законодавством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7.3. У Опорному закладі створюється постійно діючий дорадчий колегіальний орган – педагогічна рада.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Головою педагогічної ради є директор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7.4. Педагогічна рада розглядає питання:</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планує роботу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схвалює освітню (освітні) програму (програми) Опорного закладу та оцінює результативність її (їх) виконання;</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lastRenderedPageBreak/>
        <w:t>розглядає питання щодо вдосконалення і методичного забезпечення освітнього процесу;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приймає рішення щодо переведення </w:t>
      </w:r>
      <w:r w:rsidR="002C7637">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bdr w:val="none" w:sz="0" w:space="0" w:color="auto" w:frame="1"/>
          <w:lang w:val="uk-UA" w:eastAsia="uk-UA"/>
        </w:rPr>
        <w:t xml:space="preserve"> до наступного класу і їх випуску, видачі документів про відповідний рівень освіти, нагородження за успіхи у навчанні;</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ухвалює рішення щодо відзначення, морального та матеріального заохочення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bdr w:val="none" w:sz="0" w:space="0" w:color="auto" w:frame="1"/>
          <w:lang w:val="uk-UA" w:eastAsia="uk-UA"/>
        </w:rPr>
        <w:t>, працівників закладу та інших учасників освітнього процесу;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 xml:space="preserve">розглядає питання щодо відповідальності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bdr w:val="none" w:sz="0" w:space="0" w:color="auto" w:frame="1"/>
          <w:lang w:val="uk-UA" w:eastAsia="uk-UA"/>
        </w:rPr>
        <w:t>, працівників закладу та інших учасників освітнього процесу за невиконання ними своїх обов’язків;</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має право ініціювати проведення позапланового інституційного аудиту закладу та проведення громадської акредитації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bdr w:val="none" w:sz="0" w:space="0" w:color="auto" w:frame="1"/>
          <w:lang w:val="uk-UA" w:eastAsia="uk-UA"/>
        </w:rPr>
        <w:t xml:space="preserve">розглядає інші питання, </w:t>
      </w:r>
      <w:r w:rsidRPr="0036288A">
        <w:rPr>
          <w:rFonts w:ascii="Times New Roman" w:eastAsia="Times New Roman" w:hAnsi="Times New Roman" w:cs="Times New Roman"/>
          <w:sz w:val="28"/>
          <w:szCs w:val="28"/>
          <w:lang w:val="uk-UA" w:eastAsia="ru-RU"/>
        </w:rPr>
        <w:t xml:space="preserve"> пов'язані з діяльністю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proofErr w:type="spellStart"/>
      <w:proofErr w:type="gramStart"/>
      <w:r w:rsidRPr="0036288A">
        <w:rPr>
          <w:rFonts w:ascii="Times New Roman" w:eastAsia="Times New Roman" w:hAnsi="Times New Roman" w:cs="Times New Roman"/>
          <w:sz w:val="28"/>
          <w:szCs w:val="28"/>
          <w:bdr w:val="none" w:sz="0" w:space="0" w:color="auto" w:frame="1"/>
          <w:lang w:eastAsia="uk-UA"/>
        </w:rPr>
        <w:t>Р</w:t>
      </w:r>
      <w:proofErr w:type="gramEnd"/>
      <w:r w:rsidRPr="0036288A">
        <w:rPr>
          <w:rFonts w:ascii="Times New Roman" w:eastAsia="Times New Roman" w:hAnsi="Times New Roman" w:cs="Times New Roman"/>
          <w:sz w:val="28"/>
          <w:szCs w:val="28"/>
          <w:bdr w:val="none" w:sz="0" w:space="0" w:color="auto" w:frame="1"/>
          <w:lang w:eastAsia="uk-UA"/>
        </w:rPr>
        <w:t>ішення</w:t>
      </w:r>
      <w:proofErr w:type="spellEnd"/>
      <w:r w:rsidRPr="0036288A">
        <w:rPr>
          <w:rFonts w:ascii="Times New Roman" w:eastAsia="Times New Roman" w:hAnsi="Times New Roman" w:cs="Times New Roman"/>
          <w:sz w:val="28"/>
          <w:szCs w:val="28"/>
          <w:bdr w:val="none" w:sz="0" w:space="0" w:color="auto" w:frame="1"/>
          <w:lang w:eastAsia="uk-UA"/>
        </w:rPr>
        <w:t xml:space="preserve"> </w:t>
      </w:r>
      <w:proofErr w:type="spellStart"/>
      <w:r w:rsidRPr="0036288A">
        <w:rPr>
          <w:rFonts w:ascii="Times New Roman" w:eastAsia="Times New Roman" w:hAnsi="Times New Roman" w:cs="Times New Roman"/>
          <w:sz w:val="28"/>
          <w:szCs w:val="28"/>
          <w:bdr w:val="none" w:sz="0" w:space="0" w:color="auto" w:frame="1"/>
          <w:lang w:eastAsia="uk-UA"/>
        </w:rPr>
        <w:t>педагогічної</w:t>
      </w:r>
      <w:proofErr w:type="spellEnd"/>
      <w:r w:rsidRPr="0036288A">
        <w:rPr>
          <w:rFonts w:ascii="Times New Roman" w:eastAsia="Times New Roman" w:hAnsi="Times New Roman" w:cs="Times New Roman"/>
          <w:sz w:val="28"/>
          <w:szCs w:val="28"/>
          <w:bdr w:val="none" w:sz="0" w:space="0" w:color="auto" w:frame="1"/>
          <w:lang w:eastAsia="uk-UA"/>
        </w:rPr>
        <w:t xml:space="preserve"> ради </w:t>
      </w:r>
      <w:r w:rsidRPr="0036288A">
        <w:rPr>
          <w:rFonts w:ascii="Times New Roman" w:eastAsia="Times New Roman" w:hAnsi="Times New Roman" w:cs="Times New Roman"/>
          <w:sz w:val="28"/>
          <w:szCs w:val="28"/>
          <w:bdr w:val="none" w:sz="0" w:space="0" w:color="auto" w:frame="1"/>
          <w:lang w:val="uk-UA" w:eastAsia="uk-UA"/>
        </w:rPr>
        <w:t xml:space="preserve">Опорного </w:t>
      </w:r>
      <w:r w:rsidRPr="0036288A">
        <w:rPr>
          <w:rFonts w:ascii="Times New Roman" w:eastAsia="Times New Roman" w:hAnsi="Times New Roman" w:cs="Times New Roman"/>
          <w:sz w:val="28"/>
          <w:szCs w:val="28"/>
          <w:bdr w:val="none" w:sz="0" w:space="0" w:color="auto" w:frame="1"/>
          <w:lang w:eastAsia="uk-UA"/>
        </w:rPr>
        <w:t xml:space="preserve">закладу </w:t>
      </w:r>
      <w:proofErr w:type="spellStart"/>
      <w:r w:rsidRPr="0036288A">
        <w:rPr>
          <w:rFonts w:ascii="Times New Roman" w:eastAsia="Times New Roman" w:hAnsi="Times New Roman" w:cs="Times New Roman"/>
          <w:sz w:val="28"/>
          <w:szCs w:val="28"/>
          <w:bdr w:val="none" w:sz="0" w:space="0" w:color="auto" w:frame="1"/>
          <w:lang w:eastAsia="uk-UA"/>
        </w:rPr>
        <w:t>вводяться</w:t>
      </w:r>
      <w:proofErr w:type="spellEnd"/>
      <w:r w:rsidRPr="0036288A">
        <w:rPr>
          <w:rFonts w:ascii="Times New Roman" w:eastAsia="Times New Roman" w:hAnsi="Times New Roman" w:cs="Times New Roman"/>
          <w:sz w:val="28"/>
          <w:szCs w:val="28"/>
          <w:bdr w:val="none" w:sz="0" w:space="0" w:color="auto" w:frame="1"/>
          <w:lang w:eastAsia="uk-UA"/>
        </w:rPr>
        <w:t xml:space="preserve"> в </w:t>
      </w:r>
      <w:proofErr w:type="spellStart"/>
      <w:r w:rsidRPr="0036288A">
        <w:rPr>
          <w:rFonts w:ascii="Times New Roman" w:eastAsia="Times New Roman" w:hAnsi="Times New Roman" w:cs="Times New Roman"/>
          <w:sz w:val="28"/>
          <w:szCs w:val="28"/>
          <w:bdr w:val="none" w:sz="0" w:space="0" w:color="auto" w:frame="1"/>
          <w:lang w:eastAsia="uk-UA"/>
        </w:rPr>
        <w:t>дію</w:t>
      </w:r>
      <w:proofErr w:type="spellEnd"/>
      <w:r w:rsidRPr="0036288A">
        <w:rPr>
          <w:rFonts w:ascii="Times New Roman" w:eastAsia="Times New Roman" w:hAnsi="Times New Roman" w:cs="Times New Roman"/>
          <w:sz w:val="28"/>
          <w:szCs w:val="28"/>
          <w:bdr w:val="none" w:sz="0" w:space="0" w:color="auto" w:frame="1"/>
          <w:lang w:eastAsia="uk-UA"/>
        </w:rPr>
        <w:t xml:space="preserve"> </w:t>
      </w:r>
      <w:proofErr w:type="spellStart"/>
      <w:r w:rsidRPr="0036288A">
        <w:rPr>
          <w:rFonts w:ascii="Times New Roman" w:eastAsia="Times New Roman" w:hAnsi="Times New Roman" w:cs="Times New Roman"/>
          <w:sz w:val="28"/>
          <w:szCs w:val="28"/>
          <w:bdr w:val="none" w:sz="0" w:space="0" w:color="auto" w:frame="1"/>
          <w:lang w:eastAsia="uk-UA"/>
        </w:rPr>
        <w:t>рішеннями</w:t>
      </w:r>
      <w:proofErr w:type="spellEnd"/>
      <w:r w:rsidRPr="0036288A">
        <w:rPr>
          <w:rFonts w:ascii="Times New Roman" w:eastAsia="Times New Roman" w:hAnsi="Times New Roman" w:cs="Times New Roman"/>
          <w:sz w:val="28"/>
          <w:szCs w:val="28"/>
          <w:bdr w:val="none" w:sz="0" w:space="0" w:color="auto" w:frame="1"/>
          <w:lang w:eastAsia="uk-UA"/>
        </w:rPr>
        <w:t xml:space="preserve"> директора.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7.5. Робота педагогічної ради планується в довільній формі відповідно до потреб Опорного закладу. Кількість засідань педагогічної ради визначається їх доцільністю, але не може бути менше чотирьох разів на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Члени педагогічної ради мають право виносити на її розгляд актуальні питання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7.6. У Опорному закладі можуть створюватись </w:t>
      </w:r>
      <w:r w:rsidR="002B36BC">
        <w:rPr>
          <w:rFonts w:ascii="Times New Roman" w:eastAsia="Times New Roman" w:hAnsi="Times New Roman" w:cs="Times New Roman"/>
          <w:sz w:val="28"/>
          <w:szCs w:val="28"/>
          <w:lang w:val="uk-UA" w:eastAsia="ru-RU"/>
        </w:rPr>
        <w:t>дитяч</w:t>
      </w:r>
      <w:r w:rsidRPr="0036288A">
        <w:rPr>
          <w:rFonts w:ascii="Times New Roman" w:eastAsia="Times New Roman" w:hAnsi="Times New Roman" w:cs="Times New Roman"/>
          <w:sz w:val="28"/>
          <w:szCs w:val="28"/>
          <w:lang w:val="uk-UA" w:eastAsia="ru-RU"/>
        </w:rPr>
        <w:t>і, батьківські та вчительські громадські організації, що діють відповідно до чинного законодавства України.</w:t>
      </w:r>
      <w:bookmarkStart w:id="10" w:name="page26"/>
      <w:bookmarkEnd w:id="10"/>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7.7. Вищим органом громадського самоврядування Опорного закладу є загальні збори колективу (конференція), що скликаються не менше одного разу на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Делегати конференції з правом вирішального голосу обираються від таких трьох категорій:</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працівників Опорного закладу - зборами трудового колективу;</w:t>
      </w:r>
    </w:p>
    <w:p w:rsidR="0036288A" w:rsidRPr="0036288A" w:rsidRDefault="002B36BC" w:rsidP="0036288A">
      <w:pPr>
        <w:spacing w:after="0" w:line="240" w:lineRule="auto"/>
        <w:ind w:firstLine="72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здобувачів освіти</w:t>
      </w:r>
      <w:r w:rsidR="0036288A" w:rsidRPr="0036288A">
        <w:rPr>
          <w:rFonts w:ascii="Times New Roman" w:eastAsia="Times New Roman" w:hAnsi="Times New Roman" w:cs="Times New Roman"/>
          <w:sz w:val="28"/>
          <w:szCs w:val="28"/>
          <w:lang w:val="uk-UA" w:eastAsia="ru-RU"/>
        </w:rPr>
        <w:t xml:space="preserve"> Опорного закладу 8-11 класів - класними зборами;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батьків, представників громадськості - класними батьківськими зборами.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Кожна категорія обирає однакову кількість делегатів. Визначається така кількість делегатів: від працівників Опорного закладу - 50,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8"/>
          <w:lang w:val="uk-UA" w:eastAsia="ru-RU"/>
        </w:rPr>
        <w:t xml:space="preserve"> - 50, батьків і представників громадськості - 50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7.8. Термін її повноважень становить один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Загальні збори (конференція) правочинні, якщо в роботі бере участь не менше половини делегатів кожної з трьох категорій. Рішення приймається простою більшістю голосів присутніх делегатів.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Право скликати загальні збори (конференцію) мають голова ради Опорного закладу, делегати конференції, якщо за це висловилось не менше третини їх загальної кількості, директор Опорного закладу, Засновник.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Загальні збори (конференція):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обирають раду Опорного закладу, її голову, встановлюють термін їх повноважень;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заслуховують звіт директора про здійснення керівництва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розглядають питання освітньої, методичної, економічної і фінансово-господарської діяльності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затверджують основні напрями вдосконалення освітнього процесу, розглядають інші найважливіші напрями діяльності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приймають рішення про стимулювання праці керівника та інших педагогічних працівників.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0"/>
          <w:lang w:val="uk-UA" w:eastAsia="ru-RU"/>
        </w:rPr>
        <w:t xml:space="preserve">7.9. У Опорному закладі за рішенням загальних зборів (конференції) може створюватися і діяти у період між загальними зборами рада </w:t>
      </w:r>
      <w:r w:rsidRPr="0036288A">
        <w:rPr>
          <w:rFonts w:ascii="Times New Roman" w:eastAsia="Times New Roman" w:hAnsi="Times New Roman" w:cs="Times New Roman"/>
          <w:sz w:val="28"/>
          <w:szCs w:val="28"/>
          <w:lang w:val="uk-UA" w:eastAsia="ru-RU"/>
        </w:rPr>
        <w:t xml:space="preserve">Опорного закладу.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7.9.1. Метою діяльності ради є:</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сприяння демократизації і гуманізації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об’єднання зусиль педагогічного і учнівського колективів, батьків, громадськості щодо розвитку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удосконалення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формування позитивного іміджу та демократичного стилю управління Опорним закладом;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розширення колегіальних форм управління Опорним закладом;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підвищення ролі громадськості у вирішенні питань, пов’язаних з організацією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7.9.2. Основними завданнями ради є:</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підвищення ефективності освітнього процесу у взаємодії з сім’єю, громадськістю, державними та приватними інституціями;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визначення стратегічних завдань, пріоритетних напрямів розвитку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сприяння організаційно-педагогічному забезпеченню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формування навичок здорового способу життя;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створення належного педагогічного клімату в </w:t>
      </w:r>
      <w:r w:rsidRPr="0036288A">
        <w:rPr>
          <w:rFonts w:ascii="Times New Roman" w:eastAsia="Times New Roman" w:hAnsi="Times New Roman" w:cs="Times New Roman"/>
          <w:sz w:val="28"/>
          <w:szCs w:val="28"/>
          <w:lang w:val="uk-UA" w:eastAsia="ru-RU"/>
        </w:rPr>
        <w:t>Опорному закладі</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сприяння духовному, фізичному розвитку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та набуття ними соціального досвіду;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підтримка громадських ініціатив щодо вдосконалення навчання та виховання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творчих пошуків і дослідно-експериментальної роботи педагогів;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сприяння організації дозвілля та оздоровлення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підтримка громадських ініціатив щодо створення належних умов і вдосконалення процесу навчання та виховання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tabs>
          <w:tab w:val="left" w:pos="2600"/>
          <w:tab w:val="left" w:pos="3260"/>
          <w:tab w:val="left" w:pos="3820"/>
          <w:tab w:val="left" w:pos="5020"/>
          <w:tab w:val="left" w:pos="5360"/>
          <w:tab w:val="left" w:pos="7160"/>
          <w:tab w:val="left" w:pos="8700"/>
        </w:tabs>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 xml:space="preserve">ініціювання дій, що сприяли б неухильному виконанню положень чинного законодавства щодо обов’язковості загальної середньої освіти; </w:t>
      </w:r>
    </w:p>
    <w:p w:rsidR="0036288A" w:rsidRPr="0036288A" w:rsidRDefault="0036288A" w:rsidP="0036288A">
      <w:pPr>
        <w:tabs>
          <w:tab w:val="left" w:pos="2600"/>
          <w:tab w:val="left" w:pos="3260"/>
          <w:tab w:val="left" w:pos="3820"/>
          <w:tab w:val="left" w:pos="5020"/>
          <w:tab w:val="left" w:pos="5360"/>
          <w:tab w:val="left" w:pos="7160"/>
          <w:tab w:val="left" w:pos="8700"/>
        </w:tabs>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стимулювання морального та матеріального заохочення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сприяння пошуку, підтримки обдарованих дітей;</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зміцнення партнерських зв’язків між родинами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та Опорним закладом з метою забезпечення єдності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7.9.3. До ради обираються пропорційно представники від педагогічного колективу,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8-11 класів, батьків і громадськості. Представництво в раді й загальна її чисельність визначаються загальними зборами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Рішення про дострокове припинення роботи члена ради з будь-яких причин приймається виключно загальними зборами.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На чергових виборах склад ради оновлюється не менше ніж на третину.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7.9.4. Рада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діє на засадах:</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пріоритету прав людини, гармонійного поєднання інтересів особи, суспільства, держави;</w:t>
      </w:r>
    </w:p>
    <w:p w:rsidR="0036288A" w:rsidRPr="0036288A" w:rsidRDefault="0036288A" w:rsidP="0036288A">
      <w:pPr>
        <w:spacing w:after="0" w:line="240" w:lineRule="auto"/>
        <w:ind w:right="113"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дотримання вимог законодавства</w:t>
      </w:r>
      <w:r w:rsidR="002B36BC">
        <w:rPr>
          <w:rFonts w:ascii="Times New Roman" w:eastAsia="Times New Roman" w:hAnsi="Times New Roman" w:cs="Times New Roman"/>
          <w:sz w:val="28"/>
          <w:szCs w:val="20"/>
          <w:lang w:val="uk-UA" w:eastAsia="ru-RU"/>
        </w:rPr>
        <w:t xml:space="preserve"> </w:t>
      </w:r>
      <w:r w:rsidRPr="0036288A">
        <w:rPr>
          <w:rFonts w:ascii="Times New Roman" w:eastAsia="Times New Roman" w:hAnsi="Times New Roman" w:cs="Times New Roman"/>
          <w:sz w:val="28"/>
          <w:szCs w:val="20"/>
          <w:lang w:val="uk-UA" w:eastAsia="ru-RU"/>
        </w:rPr>
        <w:t xml:space="preserve">України; </w:t>
      </w:r>
    </w:p>
    <w:p w:rsidR="0036288A" w:rsidRPr="0036288A" w:rsidRDefault="0036288A" w:rsidP="0036288A">
      <w:pPr>
        <w:spacing w:after="0" w:line="240" w:lineRule="auto"/>
        <w:ind w:right="113"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колегіальності ухвалення рішень; </w:t>
      </w:r>
    </w:p>
    <w:p w:rsidR="0036288A" w:rsidRPr="0036288A" w:rsidRDefault="0036288A" w:rsidP="0036288A">
      <w:pPr>
        <w:spacing w:after="0" w:line="240" w:lineRule="auto"/>
        <w:ind w:right="113"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добровільності і рівноправності членства; </w:t>
      </w:r>
    </w:p>
    <w:p w:rsidR="0036288A" w:rsidRPr="0036288A" w:rsidRDefault="0036288A" w:rsidP="0036288A">
      <w:pPr>
        <w:spacing w:after="0" w:line="240" w:lineRule="auto"/>
        <w:ind w:right="113"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гласності.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Рада працює за планом, що затверджується загальними зборами (конференцією). Кількість засідань визначається їх доцільністю, але має бути не меншою чотирьох разів на навчальний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Засідання ради може скликатися її головою або з ініціативи директора Опорного закладу, Засновника, а також членами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Рішення ради приймається простою більшістю голосів за наявності на засіданні не менше двох третин її членів.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У разі рівної кількості голосів вирішальним є голос голови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Рішення ради, що не суперечать чинному законодавству та Статуту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xml:space="preserve">, доводяться в 7-денний термін до відома педагогічного колективу,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батьків або осіб, які їх замінюють, та громадськості.</w:t>
      </w:r>
    </w:p>
    <w:p w:rsidR="0036288A" w:rsidRPr="0036288A" w:rsidRDefault="0036288A" w:rsidP="0036288A">
      <w:pPr>
        <w:tabs>
          <w:tab w:val="left" w:pos="1294"/>
        </w:tabs>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У разі незгоди адміністрації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з рішенням ради створюється узгоджувальна комісія, яка розглядає спірне питання.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До складу комісії входять представники органів громадського самоврядування, адміністрації, профспілкового комітету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7.9.5. Очолює раду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голова, який обирається із складу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Голова ради може бути членом педагогічної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Головою ради не можуть бути директор та його заступники.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 xml:space="preserve">Члени ради мають право виносити на розгляд усі питання, що стосуються діяльності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пов’язаної з організацією освітнього процесу, проведенням оздоровчих та культурно-масових заходів.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7.9.6. Рада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організовує виконання рішень загальних зборів;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вносить пропозиції щодо зміни типу, статусу, </w:t>
      </w:r>
      <w:proofErr w:type="spellStart"/>
      <w:r w:rsidRPr="0036288A">
        <w:rPr>
          <w:rFonts w:ascii="Times New Roman" w:eastAsia="Times New Roman" w:hAnsi="Times New Roman" w:cs="Times New Roman"/>
          <w:sz w:val="28"/>
          <w:szCs w:val="20"/>
          <w:lang w:val="uk-UA" w:eastAsia="ru-RU"/>
        </w:rPr>
        <w:t>профільності</w:t>
      </w:r>
      <w:proofErr w:type="spellEnd"/>
      <w:r w:rsidRPr="0036288A">
        <w:rPr>
          <w:rFonts w:ascii="Times New Roman" w:eastAsia="Times New Roman" w:hAnsi="Times New Roman" w:cs="Times New Roman"/>
          <w:sz w:val="28"/>
          <w:szCs w:val="20"/>
          <w:lang w:val="uk-UA" w:eastAsia="ru-RU"/>
        </w:rPr>
        <w:t xml:space="preserve"> навчання, вивчення іноземних мов та мов національних меншин;</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спільно з адміністрацією розглядає і затверджує план роботи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xml:space="preserve"> та здійснює контроль за його виконанням;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разом з адміністрацією здійснює контроль за виконанням Статуту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затверджує режим роботи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сприяє формуванню мережі класів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обґрунтовуючи її доцільність;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приймає рішення спільно з педагогічною радою про представлення до нагородження випускників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золотою медаллю „За високі досягнення у навчанні“ або срібною медаллю за „За досягнення у навчанні“ та нагородження учнів похвальними листами „За високі досягнення у навчанні“ та похвальними грамотами „За особливі досягнення у вивченні окремих предметів“;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разом із педагогічною радою визначає доцільність вибору навчальних предметів варіативної частини навчальних планів, враховуючи можливості, потреби учнів, а також тенденції розвитку регіону, суспільства і держави;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погоджує навчальний план на кожний навчальний рік;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заслуховує звіт голови ради, інформацію директора та його заступників з питань освітньої та фінансово-господарської діяльності;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бере участь у засіданнях атестаційної комісії з метою обговорення питань про присвоєння (підтвердження) кваліфікаційних категорій педагогічним працівникам;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виносить на розгляд педагогічної ради пропозиції щодо поліпшення організації позакласної та позашкільної роботи </w:t>
      </w:r>
      <w:r w:rsidR="002B36BC">
        <w:rPr>
          <w:rFonts w:ascii="Times New Roman" w:eastAsia="Times New Roman" w:hAnsi="Times New Roman" w:cs="Times New Roman"/>
          <w:sz w:val="28"/>
          <w:szCs w:val="20"/>
          <w:lang w:val="uk-UA" w:eastAsia="ru-RU"/>
        </w:rPr>
        <w:t>і</w:t>
      </w:r>
      <w:r w:rsidRPr="0036288A">
        <w:rPr>
          <w:rFonts w:ascii="Times New Roman" w:eastAsia="Times New Roman" w:hAnsi="Times New Roman" w:cs="Times New Roman"/>
          <w:sz w:val="28"/>
          <w:szCs w:val="20"/>
          <w:lang w:val="uk-UA" w:eastAsia="ru-RU"/>
        </w:rPr>
        <w:t xml:space="preserve">з </w:t>
      </w:r>
      <w:r w:rsidR="002B36BC">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виступає ініціатором проведення добродійних акцій;</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вносить на розгляд педагогічної ради та відділу освіти Пирятинської міської ради пропозиції щодо морального і матеріального заохочення учасників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ініціює розгляд кадрових питань та бере участь у їх вирішенні;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учнями;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приймає рішення про надання матеріальної допомоги </w:t>
      </w:r>
      <w:r w:rsidR="002B36BC">
        <w:rPr>
          <w:rFonts w:ascii="Times New Roman" w:eastAsia="Times New Roman" w:hAnsi="Times New Roman" w:cs="Times New Roman"/>
          <w:sz w:val="28"/>
          <w:szCs w:val="28"/>
          <w:lang w:val="uk-UA" w:eastAsia="ru-RU"/>
        </w:rPr>
        <w:t>здобувачам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розглядає питання родинного виховання;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бере участь за згодою батьків або осіб, які їх замінюють, в обстеженні житлово-побутових умов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які перебувають в несприятливих соціально-економічних умовах;</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сприяє педагогічній освіті батьків;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сприяє поповненню бібліотечного фонду та передплаті періодичних видань;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розглядає питання здобуття обов’язкової загальної середньої освіти </w:t>
      </w:r>
      <w:r w:rsidR="002B36BC">
        <w:rPr>
          <w:rFonts w:ascii="Times New Roman" w:eastAsia="Times New Roman" w:hAnsi="Times New Roman" w:cs="Times New Roman"/>
          <w:sz w:val="28"/>
          <w:szCs w:val="28"/>
          <w:lang w:val="uk-UA" w:eastAsia="ru-RU"/>
        </w:rPr>
        <w:t>здобувачами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організовує громадський контроль за харчуванням і медичним обслуговуванням </w:t>
      </w:r>
      <w:r w:rsidR="002B36BC">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розглядає звернення учасників освітнього процесу з питань роботи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вносить пропозиції щодо морального і матеріального заохочення учасників освітнього процесу;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може створювати постійні або тимчасові комісії з окремих напрямів роботи.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Склад комісій та зміст їх роботи визначаються радою.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0"/>
          <w:lang w:val="uk-UA" w:eastAsia="ru-RU"/>
        </w:rPr>
        <w:t xml:space="preserve">7.10. </w:t>
      </w:r>
      <w:r w:rsidRPr="0036288A">
        <w:rPr>
          <w:rFonts w:ascii="Times New Roman" w:eastAsia="Times New Roman" w:hAnsi="Times New Roman" w:cs="Times New Roman"/>
          <w:sz w:val="28"/>
          <w:szCs w:val="28"/>
          <w:lang w:val="uk-UA" w:eastAsia="ru-RU"/>
        </w:rPr>
        <w:t>При Опорному закладі за рішенням засновника  може створюватися і діяти наглядова (піклувальна) рада.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7.11. Наглядова (піклувальна) рада Опорного закладу сприяє вирішенню перспективних завдань його розвитку, залученню фінансових ресурсів для забезпечення його діяльності з основних напрямів розвитку і здійсненню контролю за їх використанням, ефективній взаємодії Опорного закладу з органами державної влади та органами місцевого самоврядування, науковою громадськістю, громадськими організаціями, юридичними та фізичними особами.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7.11.1. Члени наглядової (піклувальної) ради Опорного закладу мають право брати участь у роботі педагогічної ради, ради школи з правом дорадчого голосу.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7.11.2. До складу наглядової (піклувальної) ради Опорного закладу не можуть входити </w:t>
      </w:r>
      <w:r w:rsidR="00B95B3A">
        <w:rPr>
          <w:rFonts w:ascii="Times New Roman" w:eastAsia="Times New Roman" w:hAnsi="Times New Roman" w:cs="Times New Roman"/>
          <w:sz w:val="28"/>
          <w:szCs w:val="28"/>
          <w:lang w:val="uk-UA" w:eastAsia="ru-RU"/>
        </w:rPr>
        <w:t>здобувачі освіти</w:t>
      </w:r>
      <w:r w:rsidRPr="0036288A">
        <w:rPr>
          <w:rFonts w:ascii="Times New Roman" w:eastAsia="Times New Roman" w:hAnsi="Times New Roman" w:cs="Times New Roman"/>
          <w:sz w:val="28"/>
          <w:szCs w:val="20"/>
          <w:lang w:val="uk-UA" w:eastAsia="ru-RU"/>
        </w:rPr>
        <w:t xml:space="preserve"> та працівники цього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eastAsia="ru-RU"/>
        </w:rPr>
        <w:t xml:space="preserve">Члени </w:t>
      </w:r>
      <w:proofErr w:type="spellStart"/>
      <w:r w:rsidRPr="0036288A">
        <w:rPr>
          <w:rFonts w:ascii="Times New Roman" w:eastAsia="Times New Roman" w:hAnsi="Times New Roman" w:cs="Times New Roman"/>
          <w:sz w:val="28"/>
          <w:szCs w:val="28"/>
          <w:lang w:eastAsia="ru-RU"/>
        </w:rPr>
        <w:t>піклувальної</w:t>
      </w:r>
      <w:proofErr w:type="spellEnd"/>
      <w:r w:rsidRPr="0036288A">
        <w:rPr>
          <w:rFonts w:ascii="Times New Roman" w:eastAsia="Times New Roman" w:hAnsi="Times New Roman" w:cs="Times New Roman"/>
          <w:sz w:val="28"/>
          <w:szCs w:val="28"/>
          <w:lang w:eastAsia="ru-RU"/>
        </w:rPr>
        <w:t xml:space="preserve"> ради </w:t>
      </w:r>
      <w:proofErr w:type="spellStart"/>
      <w:r w:rsidRPr="0036288A">
        <w:rPr>
          <w:rFonts w:ascii="Times New Roman" w:eastAsia="Times New Roman" w:hAnsi="Times New Roman" w:cs="Times New Roman"/>
          <w:sz w:val="28"/>
          <w:szCs w:val="28"/>
          <w:lang w:eastAsia="ru-RU"/>
        </w:rPr>
        <w:t>працюють</w:t>
      </w:r>
      <w:proofErr w:type="spellEnd"/>
      <w:r w:rsidRPr="0036288A">
        <w:rPr>
          <w:rFonts w:ascii="Times New Roman" w:eastAsia="Times New Roman" w:hAnsi="Times New Roman" w:cs="Times New Roman"/>
          <w:sz w:val="28"/>
          <w:szCs w:val="28"/>
          <w:lang w:eastAsia="ru-RU"/>
        </w:rPr>
        <w:t xml:space="preserve"> на </w:t>
      </w:r>
      <w:proofErr w:type="spellStart"/>
      <w:r w:rsidRPr="0036288A">
        <w:rPr>
          <w:rFonts w:ascii="Times New Roman" w:eastAsia="Times New Roman" w:hAnsi="Times New Roman" w:cs="Times New Roman"/>
          <w:sz w:val="28"/>
          <w:szCs w:val="28"/>
          <w:lang w:eastAsia="ru-RU"/>
        </w:rPr>
        <w:t>громадських</w:t>
      </w:r>
      <w:proofErr w:type="spellEnd"/>
      <w:r w:rsidRPr="0036288A">
        <w:rPr>
          <w:rFonts w:ascii="Times New Roman" w:eastAsia="Times New Roman" w:hAnsi="Times New Roman" w:cs="Times New Roman"/>
          <w:sz w:val="28"/>
          <w:szCs w:val="28"/>
          <w:lang w:eastAsia="ru-RU"/>
        </w:rPr>
        <w:t xml:space="preserve"> засадах.</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7.11.3. Наглядова (піклувальна) рада діє на засадах: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пріоритету прав людини, гармонійного поєднання інтересів особи, суспільства, держави;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дотримання вимог законодавства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самоврядування;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колегіальності ухвалення рішень;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добровільності і рівноправності членства;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гласності.</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Робота наглядової (піклувальної) ради планується довільно. Кількість засідань визначається їх доцільністю, але, як правило, не менш ніж чотири рази на рік.</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Позачергові засідання можуть проводитись також на вимогу третини і більше її членів.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Засідання наглядової (піклувальної) ради є правомочним, якщо на ньому присутні не менше двох третин її членів.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Рішення наглядової (піклувальної)  ради приймається простою більшістю голосів.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Наглядова (піклувальна) рада інформує про свою діяльність у доступній формі на зборах, у засобах масової інформації, через спеціальні стенди тощо.</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Рішення наглядової (піклувальної) ради в 7-денний термін доводяться до відома колективу закладу, батьків, громадськості, Засновника. Їх виконання організовується членами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7.11.4. Очолює наглядову (піклувальну)  раду голова, який обирається шляхом голосування на її засіданні з числа членів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З числа членів наглядової (піклувальної) ради також обираються заступник та секретар.</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Голова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скликає і координує роботу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готує і проводить засідання, затверджує рішення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визначає функції заступника, секретаря та інших членів;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представляє наглядову (піклувальну) раду в установах, підприємствах та організаціях з питань, віднесених до її повноважень.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Голова наглядової (піклувальної) ради має право делегувати свої повноваження членам наглядової (піклувальної)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7.11.5. Наглядова (піклувальна) рада має право:</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брати участь у визначенні стратегії розвитку Опорного закладу та контролювати її виконання;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сприяти залученню додаткових джерел фінансування;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аналізувати та оцінювати діяльність Опорного закладу та його директора;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контролювати виконання кошторису та/або бюджету Опорного закладу і вносити відповідні рекомендації та пропозиції, що є обов’язковими для розгляду директором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вносити Засновнику подання про заохочення або відкликання директора Опорного закладу з підстав, визначених законом;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здійснювати інші права, визначені спеціальними законами.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7.12. В </w:t>
      </w:r>
      <w:r w:rsidRPr="0036288A">
        <w:rPr>
          <w:rFonts w:ascii="Times New Roman" w:eastAsia="Times New Roman" w:hAnsi="Times New Roman" w:cs="Times New Roman"/>
          <w:sz w:val="28"/>
          <w:szCs w:val="28"/>
          <w:lang w:val="uk-UA" w:eastAsia="ru-RU"/>
        </w:rPr>
        <w:t>Опорному закладі</w:t>
      </w:r>
      <w:r w:rsidRPr="0036288A">
        <w:rPr>
          <w:rFonts w:ascii="Times New Roman" w:eastAsia="Times New Roman" w:hAnsi="Times New Roman" w:cs="Times New Roman"/>
          <w:sz w:val="28"/>
          <w:szCs w:val="20"/>
          <w:lang w:val="uk-UA" w:eastAsia="ru-RU"/>
        </w:rPr>
        <w:t xml:space="preserve"> за рішенням загальних зборів (конференції) можуть створюватися і діяти комітет</w:t>
      </w:r>
      <w:r w:rsidR="000D769A">
        <w:rPr>
          <w:rFonts w:ascii="Times New Roman" w:eastAsia="Times New Roman" w:hAnsi="Times New Roman" w:cs="Times New Roman"/>
          <w:sz w:val="28"/>
          <w:szCs w:val="20"/>
          <w:lang w:val="uk-UA" w:eastAsia="ru-RU"/>
        </w:rPr>
        <w:t xml:space="preserve"> здобувачів освіти</w:t>
      </w:r>
      <w:r w:rsidRPr="0036288A">
        <w:rPr>
          <w:rFonts w:ascii="Times New Roman" w:eastAsia="Times New Roman" w:hAnsi="Times New Roman" w:cs="Times New Roman"/>
          <w:sz w:val="28"/>
          <w:szCs w:val="20"/>
          <w:lang w:val="uk-UA" w:eastAsia="ru-RU"/>
        </w:rPr>
        <w:t>, батьківський комітет, комісії, асоціації, положення про які розробляє і затверджує Міністерство освіти і науки України.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7.13. Загальношкільні та класні батьківські збори – колективний орган батьківського самоврядування.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Батьківські збори: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обирають органи батьківського самоврядування;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обирають своїх представників для участі в роботі громадського самоврядування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вносять на розгляд ради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xml:space="preserve">, педагогічної ради, директора та його заступників пропозиції щодо організації освітнього процесу в класі та </w:t>
      </w:r>
      <w:r w:rsidRPr="0036288A">
        <w:rPr>
          <w:rFonts w:ascii="Times New Roman" w:eastAsia="Times New Roman" w:hAnsi="Times New Roman" w:cs="Times New Roman"/>
          <w:sz w:val="28"/>
          <w:szCs w:val="28"/>
          <w:lang w:val="uk-UA" w:eastAsia="ru-RU"/>
        </w:rPr>
        <w:t>Опорному закладі</w:t>
      </w:r>
      <w:r w:rsidRPr="0036288A">
        <w:rPr>
          <w:rFonts w:ascii="Times New Roman" w:eastAsia="Times New Roman" w:hAnsi="Times New Roman" w:cs="Times New Roman"/>
          <w:sz w:val="28"/>
          <w:szCs w:val="20"/>
          <w:lang w:val="uk-UA" w:eastAsia="ru-RU"/>
        </w:rPr>
        <w:t>.</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8"/>
        </w:numPr>
        <w:tabs>
          <w:tab w:val="left" w:pos="993"/>
        </w:tabs>
        <w:spacing w:after="0" w:line="240" w:lineRule="auto"/>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МАТЕРІАЛЬНО-ТЕХНІЧНА БАЗА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8.1. Матеріально-технічна база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xml:space="preserve"> включає будівлі, споруди, землю, комунікації, обладнання, транспортні засоби, інші матеріальні цінності, вартість яких відображено у балансі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8.2. Майно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належить йому на правах оперативного управління відповідно до чинного законодавства, Статуту та укладених угод і не може бути вилученим, якщо інше не передбачено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8.3. </w:t>
      </w:r>
      <w:r w:rsidRPr="0036288A">
        <w:rPr>
          <w:rFonts w:ascii="Times New Roman" w:eastAsia="Times New Roman" w:hAnsi="Times New Roman" w:cs="Times New Roman"/>
          <w:sz w:val="28"/>
          <w:szCs w:val="28"/>
          <w:lang w:val="uk-UA" w:eastAsia="ru-RU"/>
        </w:rPr>
        <w:t>Опорний заклад</w:t>
      </w:r>
      <w:r w:rsidRPr="0036288A">
        <w:rPr>
          <w:rFonts w:ascii="Times New Roman" w:eastAsia="Times New Roman" w:hAnsi="Times New Roman" w:cs="Times New Roman"/>
          <w:sz w:val="28"/>
          <w:szCs w:val="20"/>
          <w:lang w:val="uk-UA" w:eastAsia="ru-RU"/>
        </w:rPr>
        <w:t xml:space="preserve"> відповідно до чинного законодавства користуються землею, іншими природними ресурсами і нес</w:t>
      </w:r>
      <w:r w:rsidR="00B95B3A">
        <w:rPr>
          <w:rFonts w:ascii="Times New Roman" w:eastAsia="Times New Roman" w:hAnsi="Times New Roman" w:cs="Times New Roman"/>
          <w:sz w:val="28"/>
          <w:szCs w:val="20"/>
          <w:lang w:val="uk-UA" w:eastAsia="ru-RU"/>
        </w:rPr>
        <w:t xml:space="preserve">е </w:t>
      </w:r>
      <w:r w:rsidRPr="0036288A">
        <w:rPr>
          <w:rFonts w:ascii="Times New Roman" w:eastAsia="Times New Roman" w:hAnsi="Times New Roman" w:cs="Times New Roman"/>
          <w:sz w:val="28"/>
          <w:szCs w:val="20"/>
          <w:lang w:val="uk-UA" w:eastAsia="ru-RU"/>
        </w:rPr>
        <w:t xml:space="preserve"> відповідальність за дотримання вимог та норм з їх охорони.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8.4. Вилучення основних фондів, оборотних коштів та іншого майна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 xml:space="preserve">проводиться лише у випадках, передбачених чинним законодавством. Збитки, завдані </w:t>
      </w:r>
      <w:r w:rsidRPr="0036288A">
        <w:rPr>
          <w:rFonts w:ascii="Times New Roman" w:eastAsia="Times New Roman" w:hAnsi="Times New Roman" w:cs="Times New Roman"/>
          <w:sz w:val="28"/>
          <w:szCs w:val="28"/>
          <w:lang w:val="uk-UA" w:eastAsia="ru-RU"/>
        </w:rPr>
        <w:t xml:space="preserve">Опорному закладу </w:t>
      </w:r>
      <w:r w:rsidRPr="0036288A">
        <w:rPr>
          <w:rFonts w:ascii="Times New Roman" w:eastAsia="Times New Roman" w:hAnsi="Times New Roman" w:cs="Times New Roman"/>
          <w:sz w:val="28"/>
          <w:szCs w:val="20"/>
          <w:lang w:val="uk-UA" w:eastAsia="ru-RU"/>
        </w:rPr>
        <w:t>внаслідок порушення його майнових прав іншими юридичними та фізичними особами, відшкодовуються відповідно до чинного законодавства.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8.5. Для забезпечення освітнього процесу матеріально-технічна база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складається із навчальних кабінетів, майстерень, а також спортивного залу, актового залу, бібліотеки, архіву, медичного і  двох комп’ютерних кабінетів, двох їдалень, приміщення для інженерно-технічного та навчально-допоміжного персоналу.</w:t>
      </w:r>
      <w:bookmarkStart w:id="11" w:name="page32"/>
      <w:bookmarkEnd w:id="11"/>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8.6. </w:t>
      </w:r>
      <w:r w:rsidRPr="0036288A">
        <w:rPr>
          <w:rFonts w:ascii="Times New Roman" w:eastAsia="Times New Roman" w:hAnsi="Times New Roman" w:cs="Times New Roman"/>
          <w:sz w:val="28"/>
          <w:szCs w:val="28"/>
          <w:lang w:val="uk-UA" w:eastAsia="ru-RU"/>
        </w:rPr>
        <w:t>Опорний заклад</w:t>
      </w:r>
      <w:r w:rsidR="00B95B3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0"/>
          <w:lang w:val="uk-UA" w:eastAsia="ru-RU"/>
        </w:rPr>
        <w:t>має земельну ділянку, де розміщуються спортивні майданчики, зона відпочинку, господарські будівлі.</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8"/>
        </w:numPr>
        <w:tabs>
          <w:tab w:val="left" w:pos="993"/>
          <w:tab w:val="left" w:pos="1985"/>
        </w:tabs>
        <w:spacing w:after="0" w:line="240" w:lineRule="auto"/>
        <w:contextualSpacing/>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ФІНАНСОВО-ГОСПОДАРСЬКА ДІЯЛЬНІСТЬ</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9.1. Пирятинська загальноосвітня школа І-ІІІ ступенів № 4 Пирятинської міської ради Полтавської області є автономним Опорним закладом. Обсяг автономії Опорного закладу визначається чинним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Фінансування Опорного закладу здійснюється головним розпорядником бюджетних коштів з бюджету Пирятинської міської об’єднаної територіальної громади  відповідно до законодавства.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9.2. Фінансово-господарська діяльність Опорного закладу проводиться відповідно до </w:t>
      </w:r>
      <w:hyperlink r:id="rId15" w:history="1">
        <w:r w:rsidRPr="0036288A">
          <w:rPr>
            <w:rFonts w:ascii="Times New Roman" w:eastAsia="Times New Roman" w:hAnsi="Times New Roman" w:cs="Times New Roman"/>
            <w:sz w:val="28"/>
            <w:szCs w:val="20"/>
            <w:lang w:val="uk-UA" w:eastAsia="ru-RU"/>
          </w:rPr>
          <w:t>Бюджетного кодексу України</w:t>
        </w:r>
      </w:hyperlink>
      <w:r w:rsidRPr="0036288A">
        <w:rPr>
          <w:rFonts w:ascii="Times New Roman" w:eastAsia="Times New Roman" w:hAnsi="Times New Roman" w:cs="Times New Roman"/>
          <w:sz w:val="28"/>
          <w:szCs w:val="20"/>
          <w:lang w:val="uk-UA" w:eastAsia="ru-RU"/>
        </w:rPr>
        <w:t xml:space="preserve">, законів України </w:t>
      </w:r>
      <w:hyperlink r:id="rId16" w:history="1">
        <w:r w:rsidRPr="0036288A">
          <w:rPr>
            <w:rFonts w:ascii="Times New Roman" w:eastAsia="Times New Roman" w:hAnsi="Times New Roman" w:cs="Times New Roman"/>
            <w:sz w:val="28"/>
            <w:szCs w:val="20"/>
            <w:lang w:val="uk-UA" w:eastAsia="ru-RU"/>
          </w:rPr>
          <w:t>„Про освіту</w:t>
        </w:r>
      </w:hyperlink>
      <w:r w:rsidRPr="0036288A">
        <w:rPr>
          <w:rFonts w:ascii="Times New Roman" w:eastAsia="Times New Roman" w:hAnsi="Times New Roman" w:cs="Times New Roman"/>
          <w:sz w:val="28"/>
          <w:szCs w:val="20"/>
          <w:lang w:val="uk-UA" w:eastAsia="ru-RU"/>
        </w:rPr>
        <w:t xml:space="preserve">“, </w:t>
      </w:r>
      <w:hyperlink r:id="rId17" w:history="1">
        <w:r w:rsidRPr="0036288A">
          <w:rPr>
            <w:rFonts w:ascii="Times New Roman" w:eastAsia="Times New Roman" w:hAnsi="Times New Roman" w:cs="Times New Roman"/>
            <w:sz w:val="28"/>
            <w:szCs w:val="20"/>
            <w:lang w:val="uk-UA" w:eastAsia="ru-RU"/>
          </w:rPr>
          <w:t>„Про загальну</w:t>
        </w:r>
      </w:hyperlink>
      <w:r w:rsidR="00B95B3A">
        <w:rPr>
          <w:rFonts w:ascii="Times New Roman" w:eastAsia="Times New Roman" w:hAnsi="Times New Roman" w:cs="Times New Roman"/>
          <w:sz w:val="28"/>
          <w:szCs w:val="20"/>
          <w:lang w:val="uk-UA" w:eastAsia="ru-RU"/>
        </w:rPr>
        <w:t xml:space="preserve"> </w:t>
      </w:r>
      <w:hyperlink r:id="rId18" w:history="1">
        <w:r w:rsidRPr="0036288A">
          <w:rPr>
            <w:rFonts w:ascii="Times New Roman" w:eastAsia="Times New Roman" w:hAnsi="Times New Roman" w:cs="Times New Roman"/>
            <w:sz w:val="28"/>
            <w:szCs w:val="20"/>
            <w:lang w:val="uk-UA" w:eastAsia="ru-RU"/>
          </w:rPr>
          <w:t>середню освіту</w:t>
        </w:r>
      </w:hyperlink>
      <w:r w:rsidRPr="0036288A">
        <w:rPr>
          <w:rFonts w:ascii="Times New Roman" w:eastAsia="Times New Roman" w:hAnsi="Times New Roman" w:cs="Times New Roman"/>
          <w:sz w:val="28"/>
          <w:szCs w:val="20"/>
          <w:lang w:val="uk-UA" w:eastAsia="ru-RU"/>
        </w:rPr>
        <w:t>“ та інших нормативно-правових актів.</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9.3. Джерелами фінансування </w:t>
      </w:r>
      <w:r w:rsidRPr="0036288A">
        <w:rPr>
          <w:rFonts w:ascii="Times New Roman" w:eastAsia="Times New Roman" w:hAnsi="Times New Roman" w:cs="Times New Roman"/>
          <w:sz w:val="28"/>
          <w:szCs w:val="28"/>
          <w:lang w:val="uk-UA" w:eastAsia="ru-RU"/>
        </w:rPr>
        <w:t>Опорного закладу</w:t>
      </w:r>
      <w:r w:rsidR="00B95B3A">
        <w:rPr>
          <w:rFonts w:ascii="Times New Roman" w:eastAsia="Times New Roman" w:hAnsi="Times New Roman" w:cs="Times New Roman"/>
          <w:sz w:val="28"/>
          <w:szCs w:val="28"/>
          <w:lang w:val="uk-UA" w:eastAsia="ru-RU"/>
        </w:rPr>
        <w:t xml:space="preserve"> </w:t>
      </w:r>
      <w:r w:rsidRPr="0036288A">
        <w:rPr>
          <w:rFonts w:ascii="Times New Roman" w:eastAsia="Times New Roman" w:hAnsi="Times New Roman" w:cs="Times New Roman"/>
          <w:sz w:val="28"/>
          <w:szCs w:val="20"/>
          <w:lang w:val="uk-UA" w:eastAsia="ru-RU"/>
        </w:rPr>
        <w:t>є:</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кошти Засновника;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кошти місцевого, державного бюджетів (субвенції) у розмірі, передбаченому нормативами фінансування загальної середньої освіти для забезпечення вивчення предметів в обсязі Державних стандартів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кошти фізичних, юридичних осіб;</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кошти, отримані за надання платних послуг;</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доходи від здачі в оренду приміщень, споруд, обладнання;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благодійні внески юридичних і фізичних осіб;</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інші джерела, не заборонені чинним законодавством.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lastRenderedPageBreak/>
        <w:t xml:space="preserve">9.4. У Опорному закладі може створюватися фонд загального обов’язкового навчання, який формується з урахуванням матеріально-побутових потреб </w:t>
      </w:r>
      <w:r w:rsidR="00B95B3A">
        <w:rPr>
          <w:rFonts w:ascii="Times New Roman" w:eastAsia="Times New Roman" w:hAnsi="Times New Roman" w:cs="Times New Roman"/>
          <w:sz w:val="28"/>
          <w:szCs w:val="28"/>
          <w:lang w:val="uk-UA" w:eastAsia="ru-RU"/>
        </w:rPr>
        <w:t>здобувачів освіти</w:t>
      </w:r>
      <w:r w:rsidRPr="0036288A">
        <w:rPr>
          <w:rFonts w:ascii="Times New Roman" w:eastAsia="Times New Roman" w:hAnsi="Times New Roman" w:cs="Times New Roman"/>
          <w:sz w:val="28"/>
          <w:szCs w:val="20"/>
          <w:lang w:val="uk-UA" w:eastAsia="ru-RU"/>
        </w:rPr>
        <w:t xml:space="preserve"> за рахунок коштів Засновника та бюджету у розмірі не менше трьох відсотків витрат на його поточне утримання, а також за рахунок коштів, залучених з інших джерел.</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9.5. </w:t>
      </w:r>
      <w:r w:rsidRPr="0036288A">
        <w:rPr>
          <w:rFonts w:ascii="Times New Roman" w:eastAsia="Times New Roman" w:hAnsi="Times New Roman" w:cs="Times New Roman"/>
          <w:sz w:val="28"/>
          <w:szCs w:val="28"/>
          <w:lang w:val="uk-UA" w:eastAsia="ru-RU"/>
        </w:rPr>
        <w:t xml:space="preserve">Опорний </w:t>
      </w:r>
      <w:proofErr w:type="spellStart"/>
      <w:r w:rsidRPr="0036288A">
        <w:rPr>
          <w:rFonts w:ascii="Times New Roman" w:eastAsia="Times New Roman" w:hAnsi="Times New Roman" w:cs="Times New Roman"/>
          <w:sz w:val="28"/>
          <w:szCs w:val="28"/>
          <w:lang w:val="uk-UA" w:eastAsia="ru-RU"/>
        </w:rPr>
        <w:t>заклад</w:t>
      </w:r>
      <w:r w:rsidRPr="0036288A">
        <w:rPr>
          <w:rFonts w:ascii="Times New Roman" w:eastAsia="Times New Roman" w:hAnsi="Times New Roman" w:cs="Times New Roman"/>
          <w:sz w:val="28"/>
          <w:szCs w:val="20"/>
          <w:lang w:val="uk-UA" w:eastAsia="ru-RU"/>
        </w:rPr>
        <w:t>має</w:t>
      </w:r>
      <w:proofErr w:type="spellEnd"/>
      <w:r w:rsidRPr="0036288A">
        <w:rPr>
          <w:rFonts w:ascii="Times New Roman" w:eastAsia="Times New Roman" w:hAnsi="Times New Roman" w:cs="Times New Roman"/>
          <w:sz w:val="28"/>
          <w:szCs w:val="20"/>
          <w:lang w:val="uk-UA" w:eastAsia="ru-RU"/>
        </w:rPr>
        <w:t xml:space="preserve"> право на придбання та оренду необхідного обладнання та інших матеріальних ресурсів,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9.6. Опорний заклад є неприбутковою організацією.</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Доходи (прибутки) використовуються виключно для фінансування видатків на утримання </w:t>
      </w:r>
      <w:r w:rsidRPr="0036288A">
        <w:rPr>
          <w:rFonts w:ascii="Times New Roman" w:eastAsia="Times New Roman" w:hAnsi="Times New Roman" w:cs="Times New Roman"/>
          <w:sz w:val="28"/>
          <w:szCs w:val="28"/>
          <w:lang w:val="uk-UA" w:eastAsia="ru-RU"/>
        </w:rPr>
        <w:t>Опорного закладу</w:t>
      </w:r>
      <w:r w:rsidRPr="0036288A">
        <w:rPr>
          <w:rFonts w:ascii="Times New Roman" w:eastAsia="Times New Roman" w:hAnsi="Times New Roman" w:cs="Times New Roman"/>
          <w:sz w:val="28"/>
          <w:szCs w:val="20"/>
          <w:lang w:val="uk-UA" w:eastAsia="ru-RU"/>
        </w:rPr>
        <w:t>, реалізації мети та напрямів діяльності, визначених цим Статутом.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Отримані доходи (прибутки) або їх частина не підлягають розподілу серед засновників (учасників), працівників (крім оплати їх праці, нарахування єдиного соціального внеску), членів органів управління та інших пов’язаних з ними осіб.</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9.7. Порядок діловодства у </w:t>
      </w:r>
      <w:r w:rsidRPr="0036288A">
        <w:rPr>
          <w:rFonts w:ascii="Times New Roman" w:eastAsia="Times New Roman" w:hAnsi="Times New Roman" w:cs="Times New Roman"/>
          <w:sz w:val="28"/>
          <w:szCs w:val="28"/>
          <w:lang w:val="uk-UA" w:eastAsia="ru-RU"/>
        </w:rPr>
        <w:t xml:space="preserve">Опорному закладі </w:t>
      </w:r>
      <w:r w:rsidRPr="0036288A">
        <w:rPr>
          <w:rFonts w:ascii="Times New Roman" w:eastAsia="Times New Roman" w:hAnsi="Times New Roman" w:cs="Times New Roman"/>
          <w:sz w:val="28"/>
          <w:szCs w:val="20"/>
          <w:lang w:val="uk-UA" w:eastAsia="ru-RU"/>
        </w:rPr>
        <w:t>визначається законодавством та нормативно-правовими актами Міністерства освіти і науки України та відділу освіти Пирятинської міської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Бухгалтерський облік здійснюється відповідно до чинного законодавства України самостійно. Фінансування проводиться відповідно до затверджених бюджетних призначень, визначених рішеннями сесій міської ради про бюджет Пирятинської міської об’єднаної територіальної громади на бюджетний рік або внесення змін до нього.</w:t>
      </w:r>
      <w:bookmarkStart w:id="12" w:name="page33"/>
      <w:bookmarkEnd w:id="12"/>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 xml:space="preserve">9.8. Звітність про діяльність </w:t>
      </w:r>
      <w:r w:rsidRPr="0036288A">
        <w:rPr>
          <w:rFonts w:ascii="Times New Roman" w:eastAsia="Times New Roman" w:hAnsi="Times New Roman" w:cs="Times New Roman"/>
          <w:sz w:val="28"/>
          <w:szCs w:val="28"/>
          <w:lang w:val="uk-UA" w:eastAsia="ru-RU"/>
        </w:rPr>
        <w:t xml:space="preserve">Опорного закладу </w:t>
      </w:r>
      <w:r w:rsidRPr="0036288A">
        <w:rPr>
          <w:rFonts w:ascii="Times New Roman" w:eastAsia="Times New Roman" w:hAnsi="Times New Roman" w:cs="Times New Roman"/>
          <w:sz w:val="28"/>
          <w:szCs w:val="20"/>
          <w:lang w:val="uk-UA" w:eastAsia="ru-RU"/>
        </w:rPr>
        <w:t>здійснюється відповідно до законодавства.</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9"/>
        </w:numPr>
        <w:tabs>
          <w:tab w:val="left" w:pos="1134"/>
        </w:tabs>
        <w:spacing w:after="0" w:line="240" w:lineRule="auto"/>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МІЖНАРОДНЕ СПІВРОБІТНИЦТВО</w:t>
      </w:r>
    </w:p>
    <w:p w:rsidR="000D769A" w:rsidRDefault="0036288A" w:rsidP="0036288A">
      <w:pPr>
        <w:spacing w:after="0" w:line="240" w:lineRule="auto"/>
        <w:ind w:firstLine="720"/>
        <w:jc w:val="both"/>
        <w:rPr>
          <w:rFonts w:ascii="Times New Roman" w:eastAsia="Times New Roman" w:hAnsi="Times New Roman" w:cs="Times New Roman"/>
          <w:color w:val="000000"/>
          <w:sz w:val="28"/>
          <w:szCs w:val="28"/>
          <w:lang w:val="uk-UA" w:eastAsia="ru-RU"/>
        </w:rPr>
      </w:pPr>
      <w:r w:rsidRPr="0036288A">
        <w:rPr>
          <w:rFonts w:ascii="Times New Roman" w:eastAsia="Times New Roman" w:hAnsi="Times New Roman" w:cs="Times New Roman"/>
          <w:sz w:val="28"/>
          <w:szCs w:val="20"/>
          <w:lang w:val="uk-UA" w:eastAsia="ru-RU"/>
        </w:rPr>
        <w:t>10.1</w:t>
      </w:r>
      <w:r w:rsidRPr="000D769A">
        <w:rPr>
          <w:rFonts w:ascii="Times New Roman" w:eastAsia="Times New Roman" w:hAnsi="Times New Roman" w:cs="Times New Roman"/>
          <w:sz w:val="28"/>
          <w:szCs w:val="28"/>
          <w:lang w:val="uk-UA" w:eastAsia="ru-RU"/>
        </w:rPr>
        <w:t xml:space="preserve">. Опорний заклад за наявності належної матеріально-технічної та соціально-культурної бази, відповідного фінансування має право </w:t>
      </w:r>
      <w:r w:rsidR="000D769A" w:rsidRPr="000D769A">
        <w:rPr>
          <w:rFonts w:ascii="Times New Roman" w:eastAsia="Times New Roman" w:hAnsi="Times New Roman" w:cs="Times New Roman"/>
          <w:color w:val="000000"/>
          <w:sz w:val="28"/>
          <w:szCs w:val="28"/>
          <w:lang w:val="uk-UA" w:eastAsia="ru-RU"/>
        </w:rPr>
        <w:t>брати участь у реалізації міжнародних проектів і програм</w:t>
      </w:r>
      <w:r w:rsidR="000D769A">
        <w:rPr>
          <w:rFonts w:ascii="Times New Roman" w:eastAsia="Times New Roman" w:hAnsi="Times New Roman" w:cs="Times New Roman"/>
          <w:color w:val="000000"/>
          <w:sz w:val="28"/>
          <w:szCs w:val="28"/>
          <w:lang w:val="uk-UA" w:eastAsia="ru-RU"/>
        </w:rPr>
        <w:t>.</w:t>
      </w:r>
    </w:p>
    <w:p w:rsidR="0036288A" w:rsidRPr="000D769A" w:rsidRDefault="000D769A" w:rsidP="0036288A">
      <w:pPr>
        <w:spacing w:after="0" w:line="240" w:lineRule="auto"/>
        <w:ind w:firstLine="720"/>
        <w:jc w:val="both"/>
        <w:rPr>
          <w:rFonts w:ascii="Times New Roman" w:eastAsia="Times New Roman" w:hAnsi="Times New Roman" w:cs="Times New Roman"/>
          <w:sz w:val="28"/>
          <w:szCs w:val="28"/>
          <w:lang w:val="uk-UA" w:eastAsia="ru-RU"/>
        </w:rPr>
      </w:pPr>
      <w:r w:rsidRPr="000D769A">
        <w:rPr>
          <w:rFonts w:ascii="Times New Roman" w:eastAsia="Times New Roman" w:hAnsi="Times New Roman" w:cs="Times New Roman"/>
          <w:sz w:val="28"/>
          <w:szCs w:val="28"/>
          <w:lang w:val="uk-UA" w:eastAsia="ru-RU"/>
        </w:rPr>
        <w:t xml:space="preserve"> </w:t>
      </w:r>
      <w:r w:rsidR="0036288A" w:rsidRPr="000D769A">
        <w:rPr>
          <w:rFonts w:ascii="Times New Roman" w:eastAsia="Times New Roman" w:hAnsi="Times New Roman" w:cs="Times New Roman"/>
          <w:sz w:val="28"/>
          <w:szCs w:val="28"/>
          <w:lang w:val="uk-UA" w:eastAsia="ru-RU"/>
        </w:rPr>
        <w:t>Опорний заклад має право відповідно до законодавства укладати договори про співробітництво із закладами освіти, науковими установами, підприємствами, організаціями, громадськими об’єднаннями інших країн.</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10.2. Участь закладу у міжнародних програмах, проектах здійснюється відповідно до законодавства.</w:t>
      </w:r>
    </w:p>
    <w:p w:rsidR="0036288A" w:rsidRPr="0036288A" w:rsidRDefault="0036288A" w:rsidP="0036288A">
      <w:pPr>
        <w:spacing w:after="0" w:line="240" w:lineRule="auto"/>
        <w:ind w:firstLine="720"/>
        <w:jc w:val="both"/>
        <w:rPr>
          <w:rFonts w:ascii="Times New Roman" w:eastAsia="Times New Roman" w:hAnsi="Times New Roman" w:cs="Times New Roman"/>
          <w:sz w:val="20"/>
          <w:szCs w:val="20"/>
          <w:lang w:val="uk-UA" w:eastAsia="ru-RU"/>
        </w:rPr>
      </w:pPr>
    </w:p>
    <w:p w:rsidR="0036288A" w:rsidRPr="0036288A" w:rsidRDefault="0036288A" w:rsidP="0036288A">
      <w:pPr>
        <w:numPr>
          <w:ilvl w:val="0"/>
          <w:numId w:val="10"/>
        </w:numPr>
        <w:tabs>
          <w:tab w:val="left" w:pos="1260"/>
        </w:tabs>
        <w:spacing w:after="0" w:line="240" w:lineRule="auto"/>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КОНТРОЛЬ ЗА ДІЯЛЬНІСТЮ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11.1. Державний контроль за діяльністю Опорного закладу здійснюється з метою забезпечення реалізації єдиної державної політики в сфері загальної середньої освіти.</w:t>
      </w:r>
    </w:p>
    <w:p w:rsidR="0036288A" w:rsidRPr="0036288A" w:rsidRDefault="0036288A" w:rsidP="0036288A">
      <w:pPr>
        <w:spacing w:after="0" w:line="240" w:lineRule="auto"/>
        <w:ind w:firstLine="709"/>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11.2. Державний контроль здійснюються відповідно до Закону України ,,Про освіту“.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lastRenderedPageBreak/>
        <w:t xml:space="preserve">11.3. Основною формою державного контролю за діяльністю </w:t>
      </w:r>
      <w:r w:rsidRPr="0036288A">
        <w:rPr>
          <w:rFonts w:ascii="Times New Roman" w:eastAsia="Times New Roman" w:hAnsi="Times New Roman" w:cs="Times New Roman"/>
          <w:sz w:val="28"/>
          <w:szCs w:val="28"/>
          <w:bdr w:val="none" w:sz="0" w:space="0" w:color="auto" w:frame="1"/>
          <w:lang w:val="uk-UA" w:eastAsia="uk-UA"/>
        </w:rPr>
        <w:t>Опорного закладу</w:t>
      </w:r>
      <w:r w:rsidRPr="0036288A">
        <w:rPr>
          <w:rFonts w:ascii="Times New Roman" w:eastAsia="Times New Roman" w:hAnsi="Times New Roman" w:cs="Times New Roman"/>
          <w:sz w:val="28"/>
          <w:szCs w:val="28"/>
          <w:lang w:val="uk-UA" w:eastAsia="ru-RU"/>
        </w:rPr>
        <w:t xml:space="preserve"> є інституційний аудит, що проводиться один раз на десять років центральним органом виконавчої влади із забезпечення якості освіти.</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11.4. Інституційний аудит також може бути проведений у позаплановому порядку за ініціативою Засновника, директора Опорного закладу, педагогічної ради, загальних зборів колективу (конференції) або наглядової (піклувальної) ради Опорного закладу.</w:t>
      </w:r>
    </w:p>
    <w:p w:rsidR="0036288A" w:rsidRPr="0036288A" w:rsidRDefault="0036288A" w:rsidP="0036288A">
      <w:pPr>
        <w:shd w:val="clear" w:color="auto" w:fill="FFFFFF"/>
        <w:spacing w:after="0" w:line="240" w:lineRule="auto"/>
        <w:ind w:firstLine="709"/>
        <w:jc w:val="both"/>
        <w:textAlignment w:val="baseline"/>
        <w:rPr>
          <w:rFonts w:ascii="Times New Roman" w:eastAsia="Times New Roman" w:hAnsi="Times New Roman" w:cs="Times New Roman"/>
          <w:sz w:val="28"/>
          <w:szCs w:val="28"/>
          <w:bdr w:val="none" w:sz="0" w:space="0" w:color="auto" w:frame="1"/>
          <w:lang w:val="uk-UA" w:eastAsia="uk-UA"/>
        </w:rPr>
      </w:pPr>
      <w:r w:rsidRPr="0036288A">
        <w:rPr>
          <w:rFonts w:ascii="Times New Roman" w:eastAsia="Times New Roman" w:hAnsi="Times New Roman" w:cs="Times New Roman"/>
          <w:sz w:val="28"/>
          <w:szCs w:val="28"/>
          <w:bdr w:val="none" w:sz="0" w:space="0" w:color="auto" w:frame="1"/>
          <w:lang w:val="uk-UA" w:eastAsia="uk-UA"/>
        </w:rPr>
        <w:t>11.5. У разі виявлення невідповідності освітньої діяльності Опорного закладу законодавству та/або ліцензійним умовам орган, який проводить аудит, визначає строк усунення недоліків та порушень у роботі Опорного закладу. Після закінчення визначеного строку проводиться перевірка результатів усунення відповідних недоліків і порушень. У разі негативних результатів такої перевірки Засновнику можуть бути надані рекомендації щодо зміни керівника Опорного закладу, припинення чи реорганізації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b/>
          <w:sz w:val="28"/>
          <w:szCs w:val="28"/>
          <w:lang w:val="uk-UA" w:eastAsia="ru-RU"/>
        </w:rPr>
      </w:pPr>
      <w:r w:rsidRPr="0036288A">
        <w:rPr>
          <w:rFonts w:ascii="Times New Roman" w:eastAsia="Times New Roman" w:hAnsi="Times New Roman" w:cs="Times New Roman"/>
          <w:sz w:val="28"/>
          <w:szCs w:val="28"/>
          <w:lang w:val="uk-UA" w:eastAsia="ru-RU"/>
        </w:rPr>
        <w:t xml:space="preserve">11.6. У період між інституційним аудитом проводяться перевірки (інспектування) </w:t>
      </w:r>
      <w:r w:rsidRPr="0036288A">
        <w:rPr>
          <w:rFonts w:ascii="Times New Roman" w:eastAsia="Times New Roman" w:hAnsi="Times New Roman" w:cs="Times New Roman"/>
          <w:sz w:val="28"/>
          <w:szCs w:val="28"/>
          <w:bdr w:val="none" w:sz="0" w:space="0" w:color="auto" w:frame="1"/>
          <w:lang w:val="uk-UA" w:eastAsia="uk-UA"/>
        </w:rPr>
        <w:t>Опорного закладу</w:t>
      </w:r>
      <w:r w:rsidRPr="0036288A">
        <w:rPr>
          <w:rFonts w:ascii="Times New Roman" w:eastAsia="Times New Roman" w:hAnsi="Times New Roman" w:cs="Times New Roman"/>
          <w:sz w:val="28"/>
          <w:szCs w:val="28"/>
          <w:lang w:val="uk-UA" w:eastAsia="ru-RU"/>
        </w:rPr>
        <w:t xml:space="preserve"> з питань, пов’язаних з його освітньою діяльністю. Зміст, види і періодичність цих перевірок визначаються залежно від стану  освітньої роботи, але не частіше 1-2 разів на рік. Перевірки з питань, не пов’язаних з освітньою  діяльністю, проводяться його Засновником відповідно до законодавства.</w:t>
      </w:r>
      <w:r w:rsidRPr="0036288A">
        <w:rPr>
          <w:rFonts w:ascii="Times New Roman" w:eastAsia="Times New Roman" w:hAnsi="Times New Roman" w:cs="Times New Roman"/>
          <w:b/>
          <w:sz w:val="28"/>
          <w:szCs w:val="28"/>
          <w:lang w:val="uk-UA" w:eastAsia="ru-RU"/>
        </w:rPr>
        <w:t xml:space="preserve"> </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p>
    <w:p w:rsidR="0036288A" w:rsidRPr="0036288A" w:rsidRDefault="0036288A" w:rsidP="0036288A">
      <w:pPr>
        <w:tabs>
          <w:tab w:val="left" w:pos="960"/>
        </w:tabs>
        <w:spacing w:after="0" w:line="240" w:lineRule="auto"/>
        <w:ind w:firstLine="720"/>
        <w:jc w:val="center"/>
        <w:rPr>
          <w:rFonts w:ascii="Times New Roman" w:eastAsia="Times New Roman" w:hAnsi="Times New Roman" w:cs="Times New Roman"/>
          <w:b/>
          <w:sz w:val="28"/>
          <w:szCs w:val="20"/>
          <w:lang w:val="uk-UA" w:eastAsia="ru-RU"/>
        </w:rPr>
      </w:pPr>
      <w:r w:rsidRPr="0036288A">
        <w:rPr>
          <w:rFonts w:ascii="Times New Roman" w:eastAsia="Times New Roman" w:hAnsi="Times New Roman" w:cs="Times New Roman"/>
          <w:b/>
          <w:sz w:val="28"/>
          <w:szCs w:val="20"/>
          <w:lang w:val="uk-UA" w:eastAsia="ru-RU"/>
        </w:rPr>
        <w:t>12.РЕОРГАНІЗАЦІЯ АБО ЛІКВІДАЦІЯ ОПОРНОГО ЗАКЛАДУ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12.1. Рішення про реорганізацію або ліквідацію Опорного закладу приймає сесія Пирятинської міської ради.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bookmarkStart w:id="13" w:name="page34"/>
      <w:bookmarkEnd w:id="13"/>
      <w:r w:rsidRPr="0036288A">
        <w:rPr>
          <w:rFonts w:ascii="Times New Roman" w:eastAsia="Times New Roman" w:hAnsi="Times New Roman" w:cs="Times New Roman"/>
          <w:sz w:val="28"/>
          <w:szCs w:val="20"/>
          <w:lang w:val="uk-UA" w:eastAsia="ru-RU"/>
        </w:rPr>
        <w:t>Реорганізація Опорного закладу відбувається шляхом злиття, приєднання, поділу, виділення.</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w:t>
      </w:r>
    </w:p>
    <w:p w:rsidR="0036288A" w:rsidRPr="0036288A" w:rsidRDefault="0036288A" w:rsidP="0036288A">
      <w:pPr>
        <w:tabs>
          <w:tab w:val="left" w:pos="1203"/>
        </w:tabs>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З часу призначення ліквідаційної комісії до неї переходять повноваження щодо управління Опорним закладом.</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12.2. У випадку реорганізації права та зобов’язання Опорного закладу переходять до правонаступників відповідно до чинного законодавства або визначених закладів освіти.</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r w:rsidRPr="0036288A">
        <w:rPr>
          <w:rFonts w:ascii="Times New Roman" w:eastAsia="Times New Roman" w:hAnsi="Times New Roman" w:cs="Times New Roman"/>
          <w:sz w:val="28"/>
          <w:szCs w:val="20"/>
          <w:lang w:val="uk-UA" w:eastAsia="ru-RU"/>
        </w:rPr>
        <w:t>12.3.У разі припинення юридичної особи (в результаті її ліквідації, злиття, поділу, приєднання або перетворення) майно та кошти Опорного закладу, що залишаються після розрахунків з бюджетом, задоволення претензій кредиторів і розрахунків з членами трудового колективу, передаються неприбутковій організації відповідного виду або зараховуються до доходу місцевого бюджету.</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 xml:space="preserve">12.4. У разі реорганізації чи ліквідації Опорного закладу Засновник зобов’язаний забезпечити </w:t>
      </w:r>
      <w:r w:rsidR="000D769A">
        <w:rPr>
          <w:rFonts w:ascii="Times New Roman" w:eastAsia="Times New Roman" w:hAnsi="Times New Roman" w:cs="Times New Roman"/>
          <w:sz w:val="28"/>
          <w:szCs w:val="28"/>
          <w:lang w:val="uk-UA" w:eastAsia="ru-RU"/>
        </w:rPr>
        <w:t>здобувачам освіти</w:t>
      </w:r>
      <w:r w:rsidRPr="0036288A">
        <w:rPr>
          <w:rFonts w:ascii="Times New Roman" w:eastAsia="Times New Roman" w:hAnsi="Times New Roman" w:cs="Times New Roman"/>
          <w:sz w:val="28"/>
          <w:szCs w:val="28"/>
          <w:lang w:val="uk-UA" w:eastAsia="ru-RU"/>
        </w:rPr>
        <w:t xml:space="preserve"> можливість продовжити здобуття загальної середньої освіти.</w:t>
      </w:r>
    </w:p>
    <w:p w:rsidR="0036288A" w:rsidRPr="0036288A" w:rsidRDefault="0036288A" w:rsidP="0036288A">
      <w:pPr>
        <w:spacing w:after="0" w:line="240" w:lineRule="auto"/>
        <w:jc w:val="both"/>
        <w:rPr>
          <w:rFonts w:ascii="Times New Roman" w:eastAsia="Times New Roman" w:hAnsi="Times New Roman" w:cs="Times New Roman"/>
          <w:sz w:val="28"/>
          <w:szCs w:val="20"/>
          <w:lang w:val="uk-UA" w:eastAsia="ru-RU"/>
        </w:rPr>
      </w:pPr>
    </w:p>
    <w:p w:rsidR="0036288A" w:rsidRPr="0036288A" w:rsidRDefault="0036288A" w:rsidP="0036288A">
      <w:pPr>
        <w:spacing w:after="0" w:line="240" w:lineRule="auto"/>
        <w:jc w:val="both"/>
        <w:rPr>
          <w:rFonts w:ascii="Times New Roman" w:eastAsia="Times New Roman" w:hAnsi="Times New Roman" w:cs="Times New Roman"/>
          <w:sz w:val="28"/>
          <w:szCs w:val="20"/>
          <w:lang w:val="uk-UA" w:eastAsia="ru-RU"/>
        </w:rPr>
      </w:pPr>
    </w:p>
    <w:p w:rsidR="0036288A" w:rsidRPr="0036288A" w:rsidRDefault="0036288A" w:rsidP="0036288A">
      <w:pPr>
        <w:spacing w:after="0" w:line="240" w:lineRule="auto"/>
        <w:jc w:val="both"/>
        <w:rPr>
          <w:rFonts w:ascii="Times New Roman" w:eastAsia="Times New Roman" w:hAnsi="Times New Roman" w:cs="Times New Roman"/>
          <w:sz w:val="28"/>
          <w:szCs w:val="20"/>
          <w:lang w:val="uk-UA" w:eastAsia="ru-RU"/>
        </w:rPr>
      </w:pPr>
    </w:p>
    <w:p w:rsidR="0036288A" w:rsidRPr="0036288A" w:rsidRDefault="0036288A" w:rsidP="0036288A">
      <w:pPr>
        <w:tabs>
          <w:tab w:val="left" w:pos="7088"/>
        </w:tabs>
        <w:spacing w:after="0" w:line="240" w:lineRule="auto"/>
        <w:contextualSpacing/>
        <w:jc w:val="both"/>
        <w:rPr>
          <w:rFonts w:ascii="Times New Roman" w:eastAsia="Times New Roman" w:hAnsi="Times New Roman" w:cs="Times New Roman"/>
          <w:sz w:val="28"/>
          <w:szCs w:val="28"/>
          <w:lang w:val="uk-UA" w:eastAsia="ru-RU"/>
        </w:rPr>
      </w:pPr>
      <w:r w:rsidRPr="0036288A">
        <w:rPr>
          <w:rFonts w:ascii="Times New Roman" w:eastAsia="Times New Roman" w:hAnsi="Times New Roman" w:cs="Times New Roman"/>
          <w:sz w:val="28"/>
          <w:szCs w:val="28"/>
          <w:lang w:val="uk-UA" w:eastAsia="ru-RU"/>
        </w:rPr>
        <w:t>Секретар міської ради</w:t>
      </w:r>
      <w:r w:rsidRPr="0036288A">
        <w:rPr>
          <w:rFonts w:ascii="Times New Roman" w:eastAsia="Times New Roman" w:hAnsi="Times New Roman" w:cs="Times New Roman"/>
          <w:sz w:val="28"/>
          <w:szCs w:val="28"/>
          <w:lang w:val="uk-UA" w:eastAsia="ru-RU"/>
        </w:rPr>
        <w:tab/>
        <w:t>Т.Г.Чайка</w:t>
      </w:r>
    </w:p>
    <w:p w:rsidR="0036288A" w:rsidRPr="0036288A" w:rsidRDefault="0036288A" w:rsidP="0036288A">
      <w:pPr>
        <w:spacing w:after="0" w:line="240" w:lineRule="auto"/>
        <w:ind w:firstLine="720"/>
        <w:jc w:val="both"/>
        <w:rPr>
          <w:rFonts w:ascii="Times New Roman" w:eastAsia="Times New Roman" w:hAnsi="Times New Roman" w:cs="Times New Roman"/>
          <w:sz w:val="28"/>
          <w:szCs w:val="20"/>
          <w:lang w:val="uk-UA" w:eastAsia="ru-RU"/>
        </w:rPr>
      </w:pPr>
    </w:p>
    <w:p w:rsidR="0036288A" w:rsidRPr="0036288A" w:rsidRDefault="0036288A" w:rsidP="0036288A">
      <w:pPr>
        <w:tabs>
          <w:tab w:val="left" w:pos="0"/>
          <w:tab w:val="left" w:pos="709"/>
          <w:tab w:val="left" w:pos="7088"/>
        </w:tabs>
        <w:spacing w:after="0" w:line="240" w:lineRule="auto"/>
        <w:ind w:firstLine="709"/>
        <w:contextualSpacing/>
        <w:jc w:val="both"/>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contextualSpacing/>
        <w:rPr>
          <w:rFonts w:ascii="Times New Roman" w:eastAsia="Times New Roman" w:hAnsi="Times New Roman" w:cs="Times New Roman"/>
          <w:sz w:val="28"/>
          <w:szCs w:val="28"/>
          <w:lang w:val="uk-UA" w:eastAsia="ru-RU"/>
        </w:rPr>
      </w:pPr>
    </w:p>
    <w:p w:rsidR="0036288A" w:rsidRPr="0036288A" w:rsidRDefault="0036288A" w:rsidP="0036288A">
      <w:pPr>
        <w:tabs>
          <w:tab w:val="left" w:pos="709"/>
        </w:tabs>
        <w:spacing w:after="0" w:line="240" w:lineRule="auto"/>
        <w:ind w:firstLine="709"/>
        <w:contextualSpacing/>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contextualSpacing/>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contextualSpacing/>
        <w:rPr>
          <w:rFonts w:ascii="Times New Roman" w:eastAsia="Times New Roman" w:hAnsi="Times New Roman" w:cs="Times New Roman"/>
          <w:sz w:val="28"/>
          <w:szCs w:val="28"/>
          <w:lang w:val="uk-UA" w:eastAsia="ru-RU"/>
        </w:rPr>
      </w:pPr>
    </w:p>
    <w:p w:rsidR="0036288A" w:rsidRPr="0036288A" w:rsidRDefault="0036288A" w:rsidP="0036288A">
      <w:pPr>
        <w:spacing w:after="0" w:line="240" w:lineRule="auto"/>
        <w:ind w:firstLine="709"/>
        <w:contextualSpacing/>
        <w:rPr>
          <w:rFonts w:ascii="Times New Roman" w:eastAsia="Times New Roman" w:hAnsi="Times New Roman" w:cs="Times New Roman"/>
          <w:sz w:val="28"/>
          <w:szCs w:val="28"/>
          <w:lang w:val="uk-UA" w:eastAsia="ru-RU"/>
        </w:rPr>
      </w:pPr>
    </w:p>
    <w:p w:rsidR="00E94554" w:rsidRPr="0036288A" w:rsidRDefault="00E94554">
      <w:pPr>
        <w:rPr>
          <w:lang w:val="uk-UA"/>
        </w:rPr>
      </w:pPr>
    </w:p>
    <w:sectPr w:rsidR="00E94554" w:rsidRPr="0036288A" w:rsidSect="006053DB">
      <w:pgSz w:w="11906" w:h="16838"/>
      <w:pgMar w:top="1134" w:right="567"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hybridMultilevel"/>
    <w:tmpl w:val="3006C83E"/>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15"/>
    <w:multiLevelType w:val="hybridMultilevel"/>
    <w:tmpl w:val="419AC240"/>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8"/>
    <w:multiLevelType w:val="hybridMultilevel"/>
    <w:tmpl w:val="05072366"/>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A"/>
    <w:multiLevelType w:val="hybridMultilevel"/>
    <w:tmpl w:val="77465F00"/>
    <w:lvl w:ilvl="0" w:tplc="FFFFFFFF">
      <w:start w:val="1"/>
      <w:numFmt w:val="bullet"/>
      <w:lvlText w:val="у"/>
      <w:lvlJc w:val="left"/>
    </w:lvl>
    <w:lvl w:ilvl="1" w:tplc="FFFFFFFF">
      <w:start w:val="5"/>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B"/>
    <w:multiLevelType w:val="hybridMultilevel"/>
    <w:tmpl w:val="7724C67E"/>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E"/>
    <w:multiLevelType w:val="hybridMultilevel"/>
    <w:tmpl w:val="5E884ADC"/>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21"/>
    <w:multiLevelType w:val="hybridMultilevel"/>
    <w:tmpl w:val="580BD78E"/>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4"/>
    <w:multiLevelType w:val="hybridMultilevel"/>
    <w:tmpl w:val="70A64E2A"/>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5"/>
    <w:multiLevelType w:val="hybridMultilevel"/>
    <w:tmpl w:val="6A2342E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23871F9F"/>
    <w:multiLevelType w:val="multilevel"/>
    <w:tmpl w:val="4B347460"/>
    <w:lvl w:ilvl="0">
      <w:start w:val="1"/>
      <w:numFmt w:val="decimal"/>
      <w:lvlText w:val="%1."/>
      <w:lvlJc w:val="left"/>
      <w:pPr>
        <w:ind w:left="1290" w:hanging="1290"/>
      </w:pPr>
      <w:rPr>
        <w:rFonts w:eastAsia="Times New Roman" w:cs="Arial" w:hint="default"/>
      </w:rPr>
    </w:lvl>
    <w:lvl w:ilvl="1">
      <w:start w:val="1"/>
      <w:numFmt w:val="decimal"/>
      <w:lvlText w:val="%1.%2."/>
      <w:lvlJc w:val="left"/>
      <w:pPr>
        <w:ind w:left="2010" w:hanging="1290"/>
      </w:pPr>
      <w:rPr>
        <w:rFonts w:eastAsia="Times New Roman" w:cs="Arial" w:hint="default"/>
      </w:rPr>
    </w:lvl>
    <w:lvl w:ilvl="2">
      <w:start w:val="1"/>
      <w:numFmt w:val="decimal"/>
      <w:lvlText w:val="%1.%2.%3."/>
      <w:lvlJc w:val="left"/>
      <w:pPr>
        <w:ind w:left="2730" w:hanging="1290"/>
      </w:pPr>
      <w:rPr>
        <w:rFonts w:eastAsia="Times New Roman" w:cs="Arial" w:hint="default"/>
      </w:rPr>
    </w:lvl>
    <w:lvl w:ilvl="3">
      <w:start w:val="1"/>
      <w:numFmt w:val="decimal"/>
      <w:lvlText w:val="%1.%2.%3.%4."/>
      <w:lvlJc w:val="left"/>
      <w:pPr>
        <w:ind w:left="3450" w:hanging="1290"/>
      </w:pPr>
      <w:rPr>
        <w:rFonts w:eastAsia="Times New Roman" w:cs="Arial" w:hint="default"/>
      </w:rPr>
    </w:lvl>
    <w:lvl w:ilvl="4">
      <w:start w:val="1"/>
      <w:numFmt w:val="decimal"/>
      <w:lvlText w:val="%1.%2.%3.%4.%5."/>
      <w:lvlJc w:val="left"/>
      <w:pPr>
        <w:ind w:left="4170" w:hanging="1290"/>
      </w:pPr>
      <w:rPr>
        <w:rFonts w:eastAsia="Times New Roman" w:cs="Arial" w:hint="default"/>
      </w:rPr>
    </w:lvl>
    <w:lvl w:ilvl="5">
      <w:start w:val="1"/>
      <w:numFmt w:val="decimal"/>
      <w:lvlText w:val="%1.%2.%3.%4.%5.%6."/>
      <w:lvlJc w:val="left"/>
      <w:pPr>
        <w:ind w:left="5040" w:hanging="1440"/>
      </w:pPr>
      <w:rPr>
        <w:rFonts w:eastAsia="Times New Roman" w:cs="Arial" w:hint="default"/>
      </w:rPr>
    </w:lvl>
    <w:lvl w:ilvl="6">
      <w:start w:val="1"/>
      <w:numFmt w:val="decimal"/>
      <w:lvlText w:val="%1.%2.%3.%4.%5.%6.%7."/>
      <w:lvlJc w:val="left"/>
      <w:pPr>
        <w:ind w:left="6120" w:hanging="1800"/>
      </w:pPr>
      <w:rPr>
        <w:rFonts w:eastAsia="Times New Roman" w:cs="Arial" w:hint="default"/>
      </w:rPr>
    </w:lvl>
    <w:lvl w:ilvl="7">
      <w:start w:val="1"/>
      <w:numFmt w:val="decimal"/>
      <w:lvlText w:val="%1.%2.%3.%4.%5.%6.%7.%8."/>
      <w:lvlJc w:val="left"/>
      <w:pPr>
        <w:ind w:left="6840" w:hanging="1800"/>
      </w:pPr>
      <w:rPr>
        <w:rFonts w:eastAsia="Times New Roman" w:cs="Arial" w:hint="default"/>
      </w:rPr>
    </w:lvl>
    <w:lvl w:ilvl="8">
      <w:start w:val="1"/>
      <w:numFmt w:val="decimal"/>
      <w:lvlText w:val="%1.%2.%3.%4.%5.%6.%7.%8.%9."/>
      <w:lvlJc w:val="left"/>
      <w:pPr>
        <w:ind w:left="7920" w:hanging="2160"/>
      </w:pPr>
      <w:rPr>
        <w:rFonts w:eastAsia="Times New Roman" w:cs="Arial" w:hint="default"/>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288A"/>
    <w:rsid w:val="00034A76"/>
    <w:rsid w:val="000D769A"/>
    <w:rsid w:val="0022639A"/>
    <w:rsid w:val="002B36BC"/>
    <w:rsid w:val="002C7637"/>
    <w:rsid w:val="002D73D1"/>
    <w:rsid w:val="0036288A"/>
    <w:rsid w:val="005B0072"/>
    <w:rsid w:val="006053DB"/>
    <w:rsid w:val="0070207A"/>
    <w:rsid w:val="00773FC5"/>
    <w:rsid w:val="008276DC"/>
    <w:rsid w:val="0096564C"/>
    <w:rsid w:val="00B95B3A"/>
    <w:rsid w:val="00CA5E4C"/>
    <w:rsid w:val="00CD2DB3"/>
    <w:rsid w:val="00D06555"/>
    <w:rsid w:val="00E94554"/>
    <w:rsid w:val="00F104F6"/>
    <w:rsid w:val="00F46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3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D73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D73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nau.ua/doc/?code=651-14" TargetMode="External"/><Relationship Id="rId13" Type="http://schemas.openxmlformats.org/officeDocument/2006/relationships/hyperlink" Target="http://zakon5.rada.gov.ua/laws/show/254%D0%BA/96-%D0%B2%D1%80" TargetMode="External"/><Relationship Id="rId18" Type="http://schemas.openxmlformats.org/officeDocument/2006/relationships/hyperlink" Target="http://zakon.nau.ua/doc/?code=651-14" TargetMode="External"/><Relationship Id="rId3" Type="http://schemas.microsoft.com/office/2007/relationships/stylesWithEffects" Target="stylesWithEffects.xml"/><Relationship Id="rId7" Type="http://schemas.openxmlformats.org/officeDocument/2006/relationships/hyperlink" Target="http://zakon.nau.ua/doc/?code=1060-12" TargetMode="External"/><Relationship Id="rId12" Type="http://schemas.openxmlformats.org/officeDocument/2006/relationships/hyperlink" Target="http://zakon.nau.ua/doc/?code=651-14" TargetMode="External"/><Relationship Id="rId17" Type="http://schemas.openxmlformats.org/officeDocument/2006/relationships/hyperlink" Target="http://zakon.nau.ua/doc/?code=651-14" TargetMode="External"/><Relationship Id="rId2" Type="http://schemas.openxmlformats.org/officeDocument/2006/relationships/styles" Target="styles.xml"/><Relationship Id="rId16" Type="http://schemas.openxmlformats.org/officeDocument/2006/relationships/hyperlink" Target="http://zakon.nau.ua/doc/?code=1060-1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zakon.nau.ua/doc/?code=651-14" TargetMode="External"/><Relationship Id="rId5" Type="http://schemas.openxmlformats.org/officeDocument/2006/relationships/webSettings" Target="webSettings.xml"/><Relationship Id="rId15" Type="http://schemas.openxmlformats.org/officeDocument/2006/relationships/hyperlink" Target="http://zakon.nau.ua/doc/?code=2456-17" TargetMode="External"/><Relationship Id="rId10" Type="http://schemas.openxmlformats.org/officeDocument/2006/relationships/hyperlink" Target="http://zakon.nau.ua/doc/?code=1060-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akon.nau.ua/doc/?code=254%D0%BA/96-%D0%92%D0%A0" TargetMode="External"/><Relationship Id="rId14" Type="http://schemas.openxmlformats.org/officeDocument/2006/relationships/hyperlink" Target="http://zakon5.rada.gov.ua/laws/show/254%D0%BA/96-%D0%B2%D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27</Pages>
  <Words>40400</Words>
  <Characters>23029</Characters>
  <Application>Microsoft Office Word</Application>
  <DocSecurity>0</DocSecurity>
  <Lines>191</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zauch</dc:creator>
  <cp:keywords/>
  <dc:description/>
  <cp:lastModifiedBy>NalchSt</cp:lastModifiedBy>
  <cp:revision>6</cp:revision>
  <dcterms:created xsi:type="dcterms:W3CDTF">2018-11-09T11:53:00Z</dcterms:created>
  <dcterms:modified xsi:type="dcterms:W3CDTF">2019-12-27T15:10:00Z</dcterms:modified>
</cp:coreProperties>
</file>